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F10" w:rsidRPr="0054461D" w:rsidRDefault="00A65F10" w:rsidP="00A65F10">
      <w:pPr>
        <w:spacing w:after="0" w:line="240" w:lineRule="auto"/>
        <w:jc w:val="center"/>
        <w:rPr>
          <w:rFonts w:ascii="Times New Roman" w:hAnsi="Times New Roman" w:cs="Times New Roman"/>
          <w:b/>
          <w:sz w:val="26"/>
          <w:szCs w:val="26"/>
        </w:rPr>
      </w:pPr>
      <w:r w:rsidRPr="0054461D">
        <w:rPr>
          <w:rFonts w:ascii="Times New Roman" w:hAnsi="Times New Roman" w:cs="Times New Roman"/>
          <w:b/>
          <w:sz w:val="26"/>
          <w:szCs w:val="26"/>
        </w:rPr>
        <w:t xml:space="preserve">Р О С </w:t>
      </w:r>
      <w:proofErr w:type="spellStart"/>
      <w:proofErr w:type="gramStart"/>
      <w:r w:rsidRPr="0054461D">
        <w:rPr>
          <w:rFonts w:ascii="Times New Roman" w:hAnsi="Times New Roman" w:cs="Times New Roman"/>
          <w:b/>
          <w:sz w:val="26"/>
          <w:szCs w:val="26"/>
        </w:rPr>
        <w:t>С</w:t>
      </w:r>
      <w:proofErr w:type="spellEnd"/>
      <w:proofErr w:type="gramEnd"/>
      <w:r w:rsidRPr="0054461D">
        <w:rPr>
          <w:rFonts w:ascii="Times New Roman" w:hAnsi="Times New Roman" w:cs="Times New Roman"/>
          <w:b/>
          <w:sz w:val="26"/>
          <w:szCs w:val="26"/>
        </w:rPr>
        <w:t xml:space="preserve"> И Й С К А Я   Ф Е Д Е Р А Ц И Я</w:t>
      </w:r>
    </w:p>
    <w:p w:rsidR="00A65F10" w:rsidRPr="0054461D" w:rsidRDefault="00A65F10" w:rsidP="00A65F10">
      <w:pPr>
        <w:spacing w:after="0" w:line="240" w:lineRule="auto"/>
        <w:jc w:val="center"/>
        <w:rPr>
          <w:rFonts w:ascii="Times New Roman" w:hAnsi="Times New Roman" w:cs="Times New Roman"/>
          <w:b/>
          <w:sz w:val="26"/>
          <w:szCs w:val="26"/>
        </w:rPr>
      </w:pPr>
      <w:r w:rsidRPr="0054461D">
        <w:rPr>
          <w:rFonts w:ascii="Times New Roman" w:hAnsi="Times New Roman" w:cs="Times New Roman"/>
          <w:b/>
          <w:sz w:val="26"/>
          <w:szCs w:val="26"/>
        </w:rPr>
        <w:t xml:space="preserve">Б </w:t>
      </w:r>
      <w:proofErr w:type="gramStart"/>
      <w:r w:rsidRPr="0054461D">
        <w:rPr>
          <w:rFonts w:ascii="Times New Roman" w:hAnsi="Times New Roman" w:cs="Times New Roman"/>
          <w:b/>
          <w:sz w:val="26"/>
          <w:szCs w:val="26"/>
        </w:rPr>
        <w:t>Р</w:t>
      </w:r>
      <w:proofErr w:type="gramEnd"/>
      <w:r w:rsidRPr="0054461D">
        <w:rPr>
          <w:rFonts w:ascii="Times New Roman" w:hAnsi="Times New Roman" w:cs="Times New Roman"/>
          <w:b/>
          <w:sz w:val="26"/>
          <w:szCs w:val="26"/>
        </w:rPr>
        <w:t xml:space="preserve"> Я Н С К А Я   О Б Л А С Т Ь</w:t>
      </w:r>
    </w:p>
    <w:p w:rsidR="00A207F3" w:rsidRDefault="00A207F3" w:rsidP="00A207F3">
      <w:pPr>
        <w:tabs>
          <w:tab w:val="left" w:pos="2835"/>
        </w:tabs>
        <w:jc w:val="center"/>
        <w:rPr>
          <w:rFonts w:ascii="Times New Roman" w:hAnsi="Times New Roman" w:cs="Times New Roman"/>
          <w:sz w:val="26"/>
          <w:szCs w:val="26"/>
        </w:rPr>
      </w:pPr>
    </w:p>
    <w:p w:rsidR="00A65F10" w:rsidRPr="0054461D" w:rsidRDefault="00A65F10" w:rsidP="00A207F3">
      <w:pPr>
        <w:tabs>
          <w:tab w:val="left" w:pos="2835"/>
        </w:tabs>
        <w:jc w:val="center"/>
        <w:rPr>
          <w:rFonts w:ascii="Times New Roman" w:hAnsi="Times New Roman" w:cs="Times New Roman"/>
          <w:b/>
          <w:sz w:val="26"/>
          <w:szCs w:val="26"/>
        </w:rPr>
      </w:pPr>
      <w:proofErr w:type="gramStart"/>
      <w:r w:rsidRPr="0054461D">
        <w:rPr>
          <w:rFonts w:ascii="Times New Roman" w:hAnsi="Times New Roman" w:cs="Times New Roman"/>
          <w:b/>
          <w:sz w:val="26"/>
          <w:szCs w:val="26"/>
        </w:rPr>
        <w:t>П</w:t>
      </w:r>
      <w:proofErr w:type="gramEnd"/>
      <w:r w:rsidRPr="0054461D">
        <w:rPr>
          <w:rFonts w:ascii="Times New Roman" w:hAnsi="Times New Roman" w:cs="Times New Roman"/>
          <w:b/>
          <w:sz w:val="26"/>
          <w:szCs w:val="26"/>
        </w:rPr>
        <w:t xml:space="preserve"> Р О Т О К О Л</w:t>
      </w:r>
    </w:p>
    <w:p w:rsidR="009533E4" w:rsidRPr="0054461D" w:rsidRDefault="00084382" w:rsidP="009533E4">
      <w:pPr>
        <w:tabs>
          <w:tab w:val="left" w:pos="2835"/>
        </w:tabs>
        <w:spacing w:after="0" w:line="240" w:lineRule="auto"/>
        <w:jc w:val="both"/>
        <w:rPr>
          <w:rFonts w:ascii="Times New Roman" w:hAnsi="Times New Roman" w:cs="Times New Roman"/>
          <w:b/>
          <w:sz w:val="26"/>
          <w:szCs w:val="26"/>
        </w:rPr>
      </w:pPr>
      <w:r w:rsidRPr="0054461D">
        <w:rPr>
          <w:rFonts w:ascii="Times New Roman" w:hAnsi="Times New Roman" w:cs="Times New Roman"/>
          <w:b/>
          <w:sz w:val="26"/>
          <w:szCs w:val="26"/>
        </w:rPr>
        <w:t xml:space="preserve">публичных слушаний </w:t>
      </w:r>
      <w:r w:rsidR="00AC46EE" w:rsidRPr="0054461D">
        <w:rPr>
          <w:rFonts w:ascii="Times New Roman" w:hAnsi="Times New Roman" w:cs="Times New Roman"/>
          <w:b/>
          <w:sz w:val="26"/>
          <w:szCs w:val="26"/>
        </w:rPr>
        <w:t>по вопросу обсуждения проекта</w:t>
      </w:r>
      <w:r w:rsidR="009533E4" w:rsidRPr="0054461D">
        <w:rPr>
          <w:rFonts w:ascii="Times New Roman" w:hAnsi="Times New Roman" w:cs="Times New Roman"/>
          <w:b/>
          <w:sz w:val="26"/>
          <w:szCs w:val="26"/>
        </w:rPr>
        <w:t xml:space="preserve"> бюджета   Почепского городского поселения  Почепского  муниципального района  Брянской области  на 2022 год и плановый период 2023 – 2</w:t>
      </w:r>
      <w:r w:rsidR="0054461D">
        <w:rPr>
          <w:rFonts w:ascii="Times New Roman" w:hAnsi="Times New Roman" w:cs="Times New Roman"/>
          <w:b/>
          <w:sz w:val="26"/>
          <w:szCs w:val="26"/>
        </w:rPr>
        <w:t>024 годов.</w:t>
      </w:r>
    </w:p>
    <w:p w:rsidR="00AC46EE" w:rsidRPr="0054461D" w:rsidRDefault="00AC46EE" w:rsidP="00AC46EE">
      <w:pPr>
        <w:tabs>
          <w:tab w:val="left" w:pos="2835"/>
        </w:tabs>
        <w:spacing w:after="0" w:line="240" w:lineRule="auto"/>
        <w:jc w:val="both"/>
        <w:rPr>
          <w:rFonts w:ascii="Times New Roman" w:hAnsi="Times New Roman" w:cs="Times New Roman"/>
          <w:b/>
          <w:sz w:val="26"/>
          <w:szCs w:val="26"/>
        </w:rPr>
      </w:pPr>
    </w:p>
    <w:p w:rsidR="00AC46EE" w:rsidRPr="0054461D" w:rsidRDefault="00AC46EE" w:rsidP="00AC46EE">
      <w:pPr>
        <w:tabs>
          <w:tab w:val="left" w:pos="2835"/>
        </w:tabs>
        <w:spacing w:after="0" w:line="240" w:lineRule="auto"/>
        <w:jc w:val="both"/>
        <w:rPr>
          <w:rFonts w:ascii="Times New Roman" w:hAnsi="Times New Roman" w:cs="Times New Roman"/>
          <w:sz w:val="26"/>
          <w:szCs w:val="26"/>
        </w:rPr>
      </w:pPr>
      <w:r w:rsidRPr="0054461D">
        <w:rPr>
          <w:rFonts w:ascii="Times New Roman" w:hAnsi="Times New Roman" w:cs="Times New Roman"/>
          <w:b/>
          <w:sz w:val="26"/>
          <w:szCs w:val="26"/>
        </w:rPr>
        <w:t>Дата проведения</w:t>
      </w:r>
      <w:r w:rsidRPr="0054461D">
        <w:rPr>
          <w:rFonts w:ascii="Times New Roman" w:hAnsi="Times New Roman" w:cs="Times New Roman"/>
          <w:sz w:val="26"/>
          <w:szCs w:val="26"/>
        </w:rPr>
        <w:t>: 17.12.2021</w:t>
      </w:r>
      <w:r w:rsidR="00517938" w:rsidRPr="0054461D">
        <w:rPr>
          <w:rFonts w:ascii="Times New Roman" w:hAnsi="Times New Roman" w:cs="Times New Roman"/>
          <w:sz w:val="26"/>
          <w:szCs w:val="26"/>
        </w:rPr>
        <w:t>.</w:t>
      </w:r>
    </w:p>
    <w:p w:rsidR="00AC46EE" w:rsidRPr="0054461D" w:rsidRDefault="00AC46EE" w:rsidP="00AC46EE">
      <w:pPr>
        <w:tabs>
          <w:tab w:val="left" w:pos="2835"/>
        </w:tabs>
        <w:spacing w:after="0" w:line="240" w:lineRule="auto"/>
        <w:jc w:val="both"/>
        <w:rPr>
          <w:rFonts w:ascii="Times New Roman" w:hAnsi="Times New Roman" w:cs="Times New Roman"/>
          <w:sz w:val="26"/>
          <w:szCs w:val="26"/>
        </w:rPr>
      </w:pPr>
      <w:r w:rsidRPr="0054461D">
        <w:rPr>
          <w:rFonts w:ascii="Times New Roman" w:hAnsi="Times New Roman" w:cs="Times New Roman"/>
          <w:b/>
          <w:sz w:val="26"/>
          <w:szCs w:val="26"/>
        </w:rPr>
        <w:t>Место проведения:</w:t>
      </w:r>
      <w:r w:rsidRPr="0054461D">
        <w:rPr>
          <w:rFonts w:ascii="Times New Roman" w:hAnsi="Times New Roman" w:cs="Times New Roman"/>
          <w:sz w:val="26"/>
          <w:szCs w:val="26"/>
        </w:rPr>
        <w:t xml:space="preserve">  г. Почеп, пл. </w:t>
      </w:r>
      <w:proofErr w:type="gramStart"/>
      <w:r w:rsidRPr="0054461D">
        <w:rPr>
          <w:rFonts w:ascii="Times New Roman" w:hAnsi="Times New Roman" w:cs="Times New Roman"/>
          <w:sz w:val="26"/>
          <w:szCs w:val="26"/>
        </w:rPr>
        <w:t>Октябрьская</w:t>
      </w:r>
      <w:proofErr w:type="gramEnd"/>
      <w:r w:rsidRPr="0054461D">
        <w:rPr>
          <w:rFonts w:ascii="Times New Roman" w:hAnsi="Times New Roman" w:cs="Times New Roman"/>
          <w:sz w:val="26"/>
          <w:szCs w:val="26"/>
        </w:rPr>
        <w:t xml:space="preserve">, д. 3А       </w:t>
      </w:r>
    </w:p>
    <w:p w:rsidR="00AC46EE" w:rsidRPr="0054461D" w:rsidRDefault="00AC46EE" w:rsidP="00AC46EE">
      <w:pPr>
        <w:tabs>
          <w:tab w:val="left" w:pos="2835"/>
        </w:tabs>
        <w:spacing w:after="0" w:line="240" w:lineRule="auto"/>
        <w:jc w:val="both"/>
        <w:rPr>
          <w:rFonts w:ascii="Times New Roman" w:hAnsi="Times New Roman" w:cs="Times New Roman"/>
          <w:sz w:val="26"/>
          <w:szCs w:val="26"/>
        </w:rPr>
      </w:pPr>
      <w:r w:rsidRPr="0054461D">
        <w:rPr>
          <w:rFonts w:ascii="Times New Roman" w:hAnsi="Times New Roman" w:cs="Times New Roman"/>
          <w:sz w:val="26"/>
          <w:szCs w:val="26"/>
        </w:rPr>
        <w:t xml:space="preserve">                                     (кабинет № 24)</w:t>
      </w:r>
    </w:p>
    <w:p w:rsidR="00AC46EE" w:rsidRPr="0054461D" w:rsidRDefault="00AC46EE" w:rsidP="00AC46EE">
      <w:pPr>
        <w:spacing w:after="0" w:line="240" w:lineRule="auto"/>
        <w:rPr>
          <w:rFonts w:ascii="Times New Roman" w:hAnsi="Times New Roman" w:cs="Times New Roman"/>
          <w:sz w:val="26"/>
          <w:szCs w:val="26"/>
        </w:rPr>
      </w:pPr>
      <w:r w:rsidRPr="0054461D">
        <w:rPr>
          <w:rFonts w:ascii="Times New Roman" w:hAnsi="Times New Roman" w:cs="Times New Roman"/>
          <w:b/>
          <w:sz w:val="26"/>
          <w:szCs w:val="26"/>
        </w:rPr>
        <w:t>Время проведения:</w:t>
      </w:r>
      <w:r w:rsidRPr="0054461D">
        <w:rPr>
          <w:rFonts w:ascii="Times New Roman" w:hAnsi="Times New Roman" w:cs="Times New Roman"/>
          <w:sz w:val="26"/>
          <w:szCs w:val="26"/>
        </w:rPr>
        <w:t xml:space="preserve"> 11- 00</w:t>
      </w:r>
    </w:p>
    <w:p w:rsidR="009533E4" w:rsidRPr="0054461D" w:rsidRDefault="009533E4" w:rsidP="009533E4">
      <w:pPr>
        <w:spacing w:after="0" w:line="240" w:lineRule="auto"/>
        <w:rPr>
          <w:rFonts w:ascii="Times New Roman" w:hAnsi="Times New Roman" w:cs="Times New Roman"/>
          <w:sz w:val="26"/>
          <w:szCs w:val="26"/>
        </w:rPr>
      </w:pPr>
    </w:p>
    <w:p w:rsidR="009533E4" w:rsidRPr="0054461D" w:rsidRDefault="00AC46EE" w:rsidP="009533E4">
      <w:pPr>
        <w:spacing w:after="0" w:line="240" w:lineRule="auto"/>
        <w:rPr>
          <w:rFonts w:ascii="Times New Roman" w:hAnsi="Times New Roman" w:cs="Times New Roman"/>
          <w:b/>
          <w:sz w:val="26"/>
          <w:szCs w:val="26"/>
        </w:rPr>
      </w:pPr>
      <w:r w:rsidRPr="0054461D">
        <w:rPr>
          <w:rFonts w:ascii="Times New Roman" w:hAnsi="Times New Roman" w:cs="Times New Roman"/>
          <w:b/>
          <w:sz w:val="26"/>
          <w:szCs w:val="26"/>
        </w:rPr>
        <w:t>Присутствовали</w:t>
      </w:r>
      <w:r w:rsidR="009533E4" w:rsidRPr="0054461D">
        <w:rPr>
          <w:rFonts w:ascii="Times New Roman" w:hAnsi="Times New Roman" w:cs="Times New Roman"/>
          <w:b/>
          <w:sz w:val="26"/>
          <w:szCs w:val="26"/>
        </w:rPr>
        <w:t xml:space="preserve">: </w:t>
      </w:r>
    </w:p>
    <w:p w:rsidR="009533E4" w:rsidRPr="0054461D" w:rsidRDefault="009533E4" w:rsidP="009533E4">
      <w:pPr>
        <w:spacing w:after="0" w:line="240" w:lineRule="auto"/>
        <w:rPr>
          <w:rFonts w:ascii="Times New Roman" w:hAnsi="Times New Roman" w:cs="Times New Roman"/>
          <w:sz w:val="26"/>
          <w:szCs w:val="26"/>
        </w:rPr>
      </w:pPr>
      <w:proofErr w:type="spellStart"/>
      <w:r w:rsidRPr="0054461D">
        <w:rPr>
          <w:rFonts w:ascii="Times New Roman" w:hAnsi="Times New Roman" w:cs="Times New Roman"/>
          <w:sz w:val="26"/>
          <w:szCs w:val="26"/>
        </w:rPr>
        <w:t>Зеленов</w:t>
      </w:r>
      <w:proofErr w:type="spellEnd"/>
      <w:r w:rsidRPr="0054461D">
        <w:rPr>
          <w:rFonts w:ascii="Times New Roman" w:hAnsi="Times New Roman" w:cs="Times New Roman"/>
          <w:sz w:val="26"/>
          <w:szCs w:val="26"/>
        </w:rPr>
        <w:t xml:space="preserve"> А.В.    -  </w:t>
      </w:r>
      <w:proofErr w:type="spellStart"/>
      <w:r w:rsidRPr="0054461D">
        <w:rPr>
          <w:rFonts w:ascii="Times New Roman" w:hAnsi="Times New Roman" w:cs="Times New Roman"/>
          <w:sz w:val="26"/>
          <w:szCs w:val="26"/>
        </w:rPr>
        <w:t>зам</w:t>
      </w:r>
      <w:proofErr w:type="gramStart"/>
      <w:r w:rsidRPr="0054461D">
        <w:rPr>
          <w:rFonts w:ascii="Times New Roman" w:hAnsi="Times New Roman" w:cs="Times New Roman"/>
          <w:sz w:val="26"/>
          <w:szCs w:val="26"/>
        </w:rPr>
        <w:t>.г</w:t>
      </w:r>
      <w:proofErr w:type="gramEnd"/>
      <w:r w:rsidRPr="0054461D">
        <w:rPr>
          <w:rFonts w:ascii="Times New Roman" w:hAnsi="Times New Roman" w:cs="Times New Roman"/>
          <w:sz w:val="26"/>
          <w:szCs w:val="26"/>
        </w:rPr>
        <w:t>лавы</w:t>
      </w:r>
      <w:proofErr w:type="spellEnd"/>
      <w:r w:rsidRPr="0054461D">
        <w:rPr>
          <w:rFonts w:ascii="Times New Roman" w:hAnsi="Times New Roman" w:cs="Times New Roman"/>
          <w:sz w:val="26"/>
          <w:szCs w:val="26"/>
        </w:rPr>
        <w:t xml:space="preserve"> администрации</w:t>
      </w:r>
      <w:r w:rsidR="000A35A1">
        <w:rPr>
          <w:rFonts w:ascii="Times New Roman" w:hAnsi="Times New Roman" w:cs="Times New Roman"/>
          <w:sz w:val="26"/>
          <w:szCs w:val="26"/>
        </w:rPr>
        <w:t xml:space="preserve"> Почепского</w:t>
      </w:r>
      <w:r w:rsidRPr="0054461D">
        <w:rPr>
          <w:rFonts w:ascii="Times New Roman" w:hAnsi="Times New Roman" w:cs="Times New Roman"/>
          <w:sz w:val="26"/>
          <w:szCs w:val="26"/>
        </w:rPr>
        <w:t xml:space="preserve"> района</w:t>
      </w:r>
      <w:r w:rsidR="00517938" w:rsidRPr="0054461D">
        <w:rPr>
          <w:rFonts w:ascii="Times New Roman" w:hAnsi="Times New Roman" w:cs="Times New Roman"/>
          <w:sz w:val="26"/>
          <w:szCs w:val="26"/>
        </w:rPr>
        <w:t>;</w:t>
      </w:r>
    </w:p>
    <w:p w:rsidR="00517938" w:rsidRPr="0054461D" w:rsidRDefault="00517938" w:rsidP="00517938">
      <w:pPr>
        <w:spacing w:after="0" w:line="240" w:lineRule="auto"/>
        <w:rPr>
          <w:rFonts w:ascii="Times New Roman" w:hAnsi="Times New Roman" w:cs="Times New Roman"/>
          <w:sz w:val="26"/>
          <w:szCs w:val="26"/>
        </w:rPr>
      </w:pPr>
      <w:r w:rsidRPr="0054461D">
        <w:rPr>
          <w:rFonts w:ascii="Times New Roman" w:hAnsi="Times New Roman" w:cs="Times New Roman"/>
          <w:sz w:val="26"/>
          <w:szCs w:val="26"/>
        </w:rPr>
        <w:t xml:space="preserve">Молодожен Л.И. – председатель </w:t>
      </w:r>
      <w:proofErr w:type="spellStart"/>
      <w:r w:rsidRPr="0054461D">
        <w:rPr>
          <w:rFonts w:ascii="Times New Roman" w:hAnsi="Times New Roman" w:cs="Times New Roman"/>
          <w:sz w:val="26"/>
          <w:szCs w:val="26"/>
        </w:rPr>
        <w:t>Контрольно</w:t>
      </w:r>
      <w:proofErr w:type="spellEnd"/>
      <w:r w:rsidRPr="0054461D">
        <w:rPr>
          <w:rFonts w:ascii="Times New Roman" w:hAnsi="Times New Roman" w:cs="Times New Roman"/>
          <w:sz w:val="26"/>
          <w:szCs w:val="26"/>
        </w:rPr>
        <w:t xml:space="preserve"> - счетной палаты Почепского района;</w:t>
      </w:r>
    </w:p>
    <w:p w:rsidR="009533E4" w:rsidRPr="0054461D" w:rsidRDefault="009533E4" w:rsidP="009533E4">
      <w:pPr>
        <w:spacing w:after="0" w:line="240" w:lineRule="auto"/>
        <w:rPr>
          <w:rFonts w:ascii="Times New Roman" w:hAnsi="Times New Roman" w:cs="Times New Roman"/>
          <w:sz w:val="26"/>
          <w:szCs w:val="26"/>
        </w:rPr>
      </w:pPr>
      <w:r w:rsidRPr="0054461D">
        <w:rPr>
          <w:rFonts w:ascii="Times New Roman" w:hAnsi="Times New Roman" w:cs="Times New Roman"/>
          <w:sz w:val="26"/>
          <w:szCs w:val="26"/>
        </w:rPr>
        <w:t>Дубинина Е.Л. – главный специалист фин. отдела администрации района</w:t>
      </w:r>
      <w:r w:rsidR="00517938" w:rsidRPr="0054461D">
        <w:rPr>
          <w:rFonts w:ascii="Times New Roman" w:hAnsi="Times New Roman" w:cs="Times New Roman"/>
          <w:sz w:val="26"/>
          <w:szCs w:val="26"/>
        </w:rPr>
        <w:t>.</w:t>
      </w:r>
    </w:p>
    <w:p w:rsidR="00AC46EE" w:rsidRPr="0054461D" w:rsidRDefault="00AC46EE" w:rsidP="009533E4">
      <w:pPr>
        <w:spacing w:after="0" w:line="240" w:lineRule="auto"/>
        <w:rPr>
          <w:rFonts w:ascii="Times New Roman" w:hAnsi="Times New Roman" w:cs="Times New Roman"/>
          <w:b/>
          <w:sz w:val="26"/>
          <w:szCs w:val="26"/>
        </w:rPr>
      </w:pPr>
    </w:p>
    <w:p w:rsidR="00AC46EE" w:rsidRPr="0054461D" w:rsidRDefault="00AC46EE" w:rsidP="00AC46EE">
      <w:pPr>
        <w:spacing w:after="0" w:line="240" w:lineRule="auto"/>
        <w:jc w:val="both"/>
        <w:rPr>
          <w:rFonts w:ascii="Times New Roman" w:hAnsi="Times New Roman" w:cs="Times New Roman"/>
          <w:sz w:val="26"/>
          <w:szCs w:val="26"/>
        </w:rPr>
      </w:pPr>
      <w:r w:rsidRPr="0054461D">
        <w:rPr>
          <w:rFonts w:ascii="Times New Roman" w:hAnsi="Times New Roman" w:cs="Times New Roman"/>
          <w:b/>
          <w:sz w:val="26"/>
          <w:szCs w:val="26"/>
        </w:rPr>
        <w:t xml:space="preserve">Председательствующий на публичных слушаниях – Козлов А.Л. </w:t>
      </w:r>
      <w:r w:rsidRPr="0054461D">
        <w:rPr>
          <w:rFonts w:ascii="Times New Roman" w:hAnsi="Times New Roman" w:cs="Times New Roman"/>
          <w:sz w:val="26"/>
          <w:szCs w:val="26"/>
        </w:rPr>
        <w:t xml:space="preserve"> глава города Почепа, депутат Совета народных депутатов города Почепа.</w:t>
      </w:r>
    </w:p>
    <w:p w:rsidR="00AC46EE" w:rsidRPr="0054461D" w:rsidRDefault="00AC46EE" w:rsidP="00AC46EE">
      <w:pPr>
        <w:spacing w:after="0" w:line="240" w:lineRule="auto"/>
        <w:jc w:val="both"/>
        <w:rPr>
          <w:rFonts w:ascii="Times New Roman" w:hAnsi="Times New Roman" w:cs="Times New Roman"/>
          <w:sz w:val="26"/>
          <w:szCs w:val="26"/>
        </w:rPr>
      </w:pPr>
      <w:r w:rsidRPr="0054461D">
        <w:rPr>
          <w:rFonts w:ascii="Times New Roman" w:hAnsi="Times New Roman" w:cs="Times New Roman"/>
          <w:b/>
          <w:sz w:val="26"/>
          <w:szCs w:val="26"/>
        </w:rPr>
        <w:t xml:space="preserve">Секретарь – </w:t>
      </w:r>
      <w:proofErr w:type="spellStart"/>
      <w:r w:rsidRPr="0054461D">
        <w:rPr>
          <w:rFonts w:ascii="Times New Roman" w:hAnsi="Times New Roman" w:cs="Times New Roman"/>
          <w:b/>
          <w:sz w:val="26"/>
          <w:szCs w:val="26"/>
        </w:rPr>
        <w:t>Лашина</w:t>
      </w:r>
      <w:proofErr w:type="spellEnd"/>
      <w:r w:rsidRPr="0054461D">
        <w:rPr>
          <w:rFonts w:ascii="Times New Roman" w:hAnsi="Times New Roman" w:cs="Times New Roman"/>
          <w:b/>
          <w:sz w:val="26"/>
          <w:szCs w:val="26"/>
        </w:rPr>
        <w:t xml:space="preserve"> Е.П. </w:t>
      </w:r>
      <w:r w:rsidRPr="0054461D">
        <w:rPr>
          <w:rFonts w:ascii="Times New Roman" w:hAnsi="Times New Roman" w:cs="Times New Roman"/>
          <w:sz w:val="26"/>
          <w:szCs w:val="26"/>
        </w:rPr>
        <w:t>заместитель главы города Почепа, депутат Совета народных депутатов города Почепа.</w:t>
      </w:r>
    </w:p>
    <w:p w:rsidR="009533E4" w:rsidRPr="0054461D" w:rsidRDefault="009533E4" w:rsidP="009533E4">
      <w:pPr>
        <w:spacing w:after="0" w:line="240" w:lineRule="auto"/>
        <w:rPr>
          <w:rFonts w:ascii="Times New Roman" w:hAnsi="Times New Roman" w:cs="Times New Roman"/>
          <w:sz w:val="26"/>
          <w:szCs w:val="26"/>
        </w:rPr>
      </w:pPr>
      <w:r w:rsidRPr="0054461D">
        <w:rPr>
          <w:rFonts w:ascii="Times New Roman" w:hAnsi="Times New Roman" w:cs="Times New Roman"/>
          <w:sz w:val="26"/>
          <w:szCs w:val="26"/>
        </w:rPr>
        <w:t>Члены оргкомитета:</w:t>
      </w:r>
    </w:p>
    <w:p w:rsidR="009533E4" w:rsidRPr="0054461D" w:rsidRDefault="009533E4" w:rsidP="009533E4">
      <w:pPr>
        <w:spacing w:after="0" w:line="240" w:lineRule="auto"/>
        <w:rPr>
          <w:rFonts w:ascii="Times New Roman" w:hAnsi="Times New Roman" w:cs="Times New Roman"/>
          <w:sz w:val="26"/>
          <w:szCs w:val="26"/>
        </w:rPr>
      </w:pPr>
    </w:p>
    <w:p w:rsidR="00AC46EE" w:rsidRPr="0054461D" w:rsidRDefault="009533E4" w:rsidP="00AC46EE">
      <w:pPr>
        <w:tabs>
          <w:tab w:val="left" w:pos="9356"/>
        </w:tabs>
        <w:spacing w:after="0" w:line="240" w:lineRule="auto"/>
        <w:rPr>
          <w:rFonts w:ascii="Times New Roman" w:hAnsi="Times New Roman" w:cs="Times New Roman"/>
          <w:sz w:val="26"/>
          <w:szCs w:val="26"/>
        </w:rPr>
      </w:pPr>
      <w:r w:rsidRPr="0054461D">
        <w:rPr>
          <w:rFonts w:ascii="Times New Roman" w:hAnsi="Times New Roman" w:cs="Times New Roman"/>
          <w:sz w:val="26"/>
          <w:szCs w:val="26"/>
        </w:rPr>
        <w:t xml:space="preserve">Будин П.И.     </w:t>
      </w:r>
      <w:r w:rsidR="00AC46EE" w:rsidRPr="0054461D">
        <w:rPr>
          <w:rFonts w:ascii="Times New Roman" w:hAnsi="Times New Roman" w:cs="Times New Roman"/>
          <w:sz w:val="26"/>
          <w:szCs w:val="26"/>
        </w:rPr>
        <w:t xml:space="preserve">  </w:t>
      </w:r>
      <w:r w:rsidRPr="0054461D">
        <w:rPr>
          <w:rFonts w:ascii="Times New Roman" w:hAnsi="Times New Roman" w:cs="Times New Roman"/>
          <w:sz w:val="26"/>
          <w:szCs w:val="26"/>
        </w:rPr>
        <w:t xml:space="preserve">-  </w:t>
      </w:r>
      <w:r w:rsidR="00AC46EE" w:rsidRPr="0054461D">
        <w:rPr>
          <w:rFonts w:ascii="Times New Roman" w:hAnsi="Times New Roman" w:cs="Times New Roman"/>
          <w:sz w:val="26"/>
          <w:szCs w:val="26"/>
        </w:rPr>
        <w:t>депутат Совета народных депутатов города Почепа;</w:t>
      </w:r>
    </w:p>
    <w:p w:rsidR="009533E4" w:rsidRPr="0054461D" w:rsidRDefault="009533E4" w:rsidP="00AC46EE">
      <w:pPr>
        <w:tabs>
          <w:tab w:val="left" w:pos="9356"/>
        </w:tabs>
        <w:spacing w:after="0" w:line="240" w:lineRule="auto"/>
        <w:rPr>
          <w:rFonts w:ascii="Times New Roman" w:hAnsi="Times New Roman" w:cs="Times New Roman"/>
          <w:sz w:val="26"/>
          <w:szCs w:val="26"/>
        </w:rPr>
      </w:pPr>
      <w:proofErr w:type="spellStart"/>
      <w:r w:rsidRPr="0054461D">
        <w:rPr>
          <w:rFonts w:ascii="Times New Roman" w:hAnsi="Times New Roman" w:cs="Times New Roman"/>
          <w:sz w:val="26"/>
          <w:szCs w:val="26"/>
        </w:rPr>
        <w:t>Склянный</w:t>
      </w:r>
      <w:proofErr w:type="spellEnd"/>
      <w:r w:rsidRPr="0054461D">
        <w:rPr>
          <w:rFonts w:ascii="Times New Roman" w:hAnsi="Times New Roman" w:cs="Times New Roman"/>
          <w:sz w:val="26"/>
          <w:szCs w:val="26"/>
        </w:rPr>
        <w:t xml:space="preserve"> В.Н.</w:t>
      </w:r>
      <w:r w:rsidR="00AC46EE" w:rsidRPr="0054461D">
        <w:rPr>
          <w:rFonts w:ascii="Times New Roman" w:hAnsi="Times New Roman" w:cs="Times New Roman"/>
          <w:sz w:val="26"/>
          <w:szCs w:val="26"/>
        </w:rPr>
        <w:t xml:space="preserve"> -  депутат Совета народных депутатов города Почепа;</w:t>
      </w:r>
    </w:p>
    <w:p w:rsidR="009533E4" w:rsidRPr="0054461D" w:rsidRDefault="009533E4" w:rsidP="009533E4">
      <w:pPr>
        <w:spacing w:after="0" w:line="240" w:lineRule="auto"/>
        <w:rPr>
          <w:rFonts w:ascii="Times New Roman" w:hAnsi="Times New Roman" w:cs="Times New Roman"/>
          <w:sz w:val="26"/>
          <w:szCs w:val="26"/>
        </w:rPr>
      </w:pPr>
      <w:proofErr w:type="spellStart"/>
      <w:r w:rsidRPr="0054461D">
        <w:rPr>
          <w:rFonts w:ascii="Times New Roman" w:hAnsi="Times New Roman" w:cs="Times New Roman"/>
          <w:sz w:val="26"/>
          <w:szCs w:val="26"/>
        </w:rPr>
        <w:t>Жарикова</w:t>
      </w:r>
      <w:proofErr w:type="spellEnd"/>
      <w:r w:rsidRPr="0054461D">
        <w:rPr>
          <w:rFonts w:ascii="Times New Roman" w:hAnsi="Times New Roman" w:cs="Times New Roman"/>
          <w:sz w:val="26"/>
          <w:szCs w:val="26"/>
        </w:rPr>
        <w:t xml:space="preserve"> Н.В.</w:t>
      </w:r>
      <w:r w:rsidR="00AC46EE" w:rsidRPr="0054461D">
        <w:rPr>
          <w:rFonts w:ascii="Times New Roman" w:hAnsi="Times New Roman" w:cs="Times New Roman"/>
          <w:sz w:val="26"/>
          <w:szCs w:val="26"/>
        </w:rPr>
        <w:t xml:space="preserve"> -  депутат Совета народных депутатов города Почепа;</w:t>
      </w:r>
    </w:p>
    <w:p w:rsidR="009533E4" w:rsidRPr="0054461D" w:rsidRDefault="009533E4" w:rsidP="009533E4">
      <w:pPr>
        <w:spacing w:after="0" w:line="240" w:lineRule="auto"/>
        <w:rPr>
          <w:rFonts w:ascii="Times New Roman" w:hAnsi="Times New Roman" w:cs="Times New Roman"/>
          <w:sz w:val="26"/>
          <w:szCs w:val="26"/>
        </w:rPr>
      </w:pPr>
      <w:r w:rsidRPr="0054461D">
        <w:rPr>
          <w:rFonts w:ascii="Times New Roman" w:hAnsi="Times New Roman" w:cs="Times New Roman"/>
          <w:sz w:val="26"/>
          <w:szCs w:val="26"/>
        </w:rPr>
        <w:t>Цыганок С.И</w:t>
      </w:r>
      <w:r w:rsidR="00AC46EE" w:rsidRPr="0054461D">
        <w:rPr>
          <w:rFonts w:ascii="Times New Roman" w:hAnsi="Times New Roman" w:cs="Times New Roman"/>
          <w:sz w:val="26"/>
          <w:szCs w:val="26"/>
        </w:rPr>
        <w:t>.   -  депутат Совета народных депутатов города Почепа.</w:t>
      </w:r>
    </w:p>
    <w:p w:rsidR="00517938" w:rsidRPr="0054461D" w:rsidRDefault="00517938" w:rsidP="00517938">
      <w:pPr>
        <w:spacing w:after="0" w:line="240" w:lineRule="auto"/>
        <w:rPr>
          <w:rFonts w:ascii="Times New Roman" w:hAnsi="Times New Roman" w:cs="Times New Roman"/>
          <w:sz w:val="26"/>
          <w:szCs w:val="26"/>
        </w:rPr>
      </w:pPr>
      <w:r w:rsidRPr="0054461D">
        <w:rPr>
          <w:rFonts w:ascii="Times New Roman" w:hAnsi="Times New Roman" w:cs="Times New Roman"/>
          <w:b/>
          <w:sz w:val="26"/>
          <w:szCs w:val="26"/>
        </w:rPr>
        <w:t>Инициатор публичных слушаний</w:t>
      </w:r>
      <w:r w:rsidRPr="0054461D">
        <w:rPr>
          <w:rFonts w:ascii="Times New Roman" w:hAnsi="Times New Roman" w:cs="Times New Roman"/>
          <w:sz w:val="26"/>
          <w:szCs w:val="26"/>
        </w:rPr>
        <w:t xml:space="preserve"> – Совет народных депутатов города Почепа.</w:t>
      </w:r>
    </w:p>
    <w:p w:rsidR="00517938" w:rsidRPr="0054461D" w:rsidRDefault="00517938" w:rsidP="00517938">
      <w:pPr>
        <w:spacing w:after="0" w:line="240" w:lineRule="auto"/>
        <w:rPr>
          <w:rFonts w:ascii="Times New Roman" w:hAnsi="Times New Roman" w:cs="Times New Roman"/>
          <w:sz w:val="26"/>
          <w:szCs w:val="26"/>
        </w:rPr>
      </w:pPr>
    </w:p>
    <w:p w:rsidR="00517938" w:rsidRPr="0054461D" w:rsidRDefault="00517938" w:rsidP="00517938">
      <w:pPr>
        <w:spacing w:after="0" w:line="240" w:lineRule="auto"/>
        <w:rPr>
          <w:rFonts w:ascii="Times New Roman" w:hAnsi="Times New Roman" w:cs="Times New Roman"/>
          <w:sz w:val="26"/>
          <w:szCs w:val="26"/>
        </w:rPr>
      </w:pPr>
      <w:r w:rsidRPr="0054461D">
        <w:rPr>
          <w:rFonts w:ascii="Times New Roman" w:hAnsi="Times New Roman" w:cs="Times New Roman"/>
          <w:sz w:val="26"/>
          <w:szCs w:val="26"/>
        </w:rPr>
        <w:t>Всего на публичных слушаниях присутствует 15 человек.</w:t>
      </w:r>
    </w:p>
    <w:p w:rsidR="00517938" w:rsidRPr="0054461D" w:rsidRDefault="00517938" w:rsidP="00517938">
      <w:pPr>
        <w:spacing w:after="0" w:line="240" w:lineRule="auto"/>
        <w:rPr>
          <w:rFonts w:ascii="Times New Roman" w:hAnsi="Times New Roman" w:cs="Times New Roman"/>
          <w:sz w:val="26"/>
          <w:szCs w:val="26"/>
        </w:rPr>
      </w:pPr>
    </w:p>
    <w:p w:rsidR="009533E4" w:rsidRPr="000A35A1" w:rsidRDefault="009533E4" w:rsidP="000A35A1">
      <w:pPr>
        <w:tabs>
          <w:tab w:val="left" w:pos="1185"/>
        </w:tabs>
        <w:jc w:val="center"/>
        <w:rPr>
          <w:rFonts w:ascii="Times New Roman" w:hAnsi="Times New Roman" w:cs="Times New Roman"/>
          <w:b/>
          <w:sz w:val="26"/>
          <w:szCs w:val="26"/>
        </w:rPr>
      </w:pPr>
      <w:r w:rsidRPr="000A35A1">
        <w:rPr>
          <w:rFonts w:ascii="Times New Roman" w:hAnsi="Times New Roman" w:cs="Times New Roman"/>
          <w:b/>
          <w:sz w:val="26"/>
          <w:szCs w:val="26"/>
        </w:rPr>
        <w:t>ПОВЕСТКА  ДНЯ</w:t>
      </w:r>
    </w:p>
    <w:p w:rsidR="00A207F3" w:rsidRDefault="009533E4" w:rsidP="00A207F3">
      <w:pPr>
        <w:tabs>
          <w:tab w:val="left" w:pos="1185"/>
        </w:tabs>
        <w:spacing w:after="0" w:line="240" w:lineRule="auto"/>
        <w:jc w:val="both"/>
        <w:rPr>
          <w:rFonts w:ascii="Times New Roman" w:hAnsi="Times New Roman" w:cs="Times New Roman"/>
          <w:sz w:val="26"/>
          <w:szCs w:val="26"/>
        </w:rPr>
      </w:pPr>
      <w:r w:rsidRPr="0054461D">
        <w:rPr>
          <w:rFonts w:ascii="Times New Roman" w:hAnsi="Times New Roman" w:cs="Times New Roman"/>
          <w:sz w:val="26"/>
          <w:szCs w:val="26"/>
        </w:rPr>
        <w:t xml:space="preserve">          1. О проекте бюджета Почепского городского поселения  Почепского муниципального района  Брянской  области   на 2022 год и плановый период  2023 -2024 годов.</w:t>
      </w:r>
    </w:p>
    <w:p w:rsidR="009533E4" w:rsidRPr="0054461D" w:rsidRDefault="00A207F3" w:rsidP="00A207F3">
      <w:pPr>
        <w:tabs>
          <w:tab w:val="left" w:pos="1185"/>
        </w:tabs>
        <w:spacing w:after="0" w:line="240" w:lineRule="auto"/>
        <w:jc w:val="both"/>
        <w:rPr>
          <w:rFonts w:ascii="Times New Roman" w:hAnsi="Times New Roman" w:cs="Times New Roman"/>
          <w:sz w:val="26"/>
          <w:szCs w:val="26"/>
        </w:rPr>
      </w:pPr>
      <w:r>
        <w:rPr>
          <w:rFonts w:ascii="Times New Roman" w:hAnsi="Times New Roman" w:cs="Times New Roman"/>
          <w:bCs/>
          <w:spacing w:val="-1"/>
          <w:sz w:val="26"/>
          <w:szCs w:val="26"/>
        </w:rPr>
        <w:tab/>
      </w:r>
      <w:r w:rsidR="009533E4" w:rsidRPr="0054461D">
        <w:rPr>
          <w:rFonts w:ascii="Times New Roman" w:hAnsi="Times New Roman" w:cs="Times New Roman"/>
          <w:bCs/>
          <w:spacing w:val="-1"/>
          <w:sz w:val="26"/>
          <w:szCs w:val="26"/>
        </w:rPr>
        <w:t>Докладывает Дубинина Евгения Леонидовна</w:t>
      </w:r>
      <w:r>
        <w:rPr>
          <w:rFonts w:ascii="Times New Roman" w:hAnsi="Times New Roman" w:cs="Times New Roman"/>
          <w:bCs/>
          <w:spacing w:val="-1"/>
          <w:sz w:val="26"/>
          <w:szCs w:val="26"/>
        </w:rPr>
        <w:t xml:space="preserve"> - </w:t>
      </w:r>
      <w:r w:rsidR="00517938" w:rsidRPr="0054461D">
        <w:rPr>
          <w:rFonts w:ascii="Times New Roman" w:hAnsi="Times New Roman" w:cs="Times New Roman"/>
          <w:bCs/>
          <w:spacing w:val="-1"/>
          <w:sz w:val="26"/>
          <w:szCs w:val="26"/>
        </w:rPr>
        <w:t>г</w:t>
      </w:r>
      <w:r w:rsidR="009533E4" w:rsidRPr="0054461D">
        <w:rPr>
          <w:rFonts w:ascii="Times New Roman" w:hAnsi="Times New Roman" w:cs="Times New Roman"/>
          <w:bCs/>
          <w:spacing w:val="-1"/>
          <w:sz w:val="26"/>
          <w:szCs w:val="26"/>
        </w:rPr>
        <w:t>лавный специалист фин. отдела администрации района</w:t>
      </w:r>
      <w:r>
        <w:rPr>
          <w:rFonts w:ascii="Times New Roman" w:hAnsi="Times New Roman" w:cs="Times New Roman"/>
          <w:bCs/>
          <w:spacing w:val="-1"/>
          <w:sz w:val="26"/>
          <w:szCs w:val="26"/>
        </w:rPr>
        <w:t>.</w:t>
      </w:r>
      <w:r w:rsidR="009533E4" w:rsidRPr="0054461D">
        <w:rPr>
          <w:rFonts w:ascii="Times New Roman" w:hAnsi="Times New Roman" w:cs="Times New Roman"/>
          <w:bCs/>
          <w:spacing w:val="-1"/>
          <w:sz w:val="26"/>
          <w:szCs w:val="26"/>
        </w:rPr>
        <w:t xml:space="preserve">                                                                                                                          </w:t>
      </w:r>
    </w:p>
    <w:p w:rsidR="001F6AAB" w:rsidRPr="0054461D" w:rsidRDefault="00130668" w:rsidP="0054461D">
      <w:pPr>
        <w:tabs>
          <w:tab w:val="left" w:pos="709"/>
        </w:tabs>
        <w:spacing w:after="0" w:line="240" w:lineRule="auto"/>
        <w:jc w:val="both"/>
        <w:rPr>
          <w:rStyle w:val="FontStyle13"/>
        </w:rPr>
      </w:pPr>
      <w:bookmarkStart w:id="0" w:name="_Toc171335403"/>
      <w:bookmarkStart w:id="1" w:name="_Toc210550866"/>
      <w:bookmarkStart w:id="2" w:name="_Toc210550694"/>
      <w:bookmarkStart w:id="3" w:name="_Toc171335410"/>
      <w:r w:rsidRPr="0054461D">
        <w:rPr>
          <w:rFonts w:ascii="Times New Roman" w:hAnsi="Times New Roman" w:cs="Times New Roman"/>
          <w:sz w:val="26"/>
          <w:szCs w:val="26"/>
        </w:rPr>
        <w:tab/>
      </w:r>
      <w:r w:rsidR="001F6AAB" w:rsidRPr="0054461D">
        <w:rPr>
          <w:rFonts w:ascii="Times New Roman" w:hAnsi="Times New Roman" w:cs="Times New Roman"/>
          <w:sz w:val="26"/>
          <w:szCs w:val="26"/>
        </w:rPr>
        <w:t xml:space="preserve">Слушали </w:t>
      </w:r>
      <w:r w:rsidR="001F6AAB" w:rsidRPr="0054461D">
        <w:rPr>
          <w:rFonts w:ascii="Times New Roman" w:hAnsi="Times New Roman" w:cs="Times New Roman"/>
          <w:b/>
          <w:sz w:val="26"/>
          <w:szCs w:val="26"/>
        </w:rPr>
        <w:t>председательствующего</w:t>
      </w:r>
      <w:r w:rsidR="001F6AAB" w:rsidRPr="0054461D">
        <w:rPr>
          <w:rFonts w:ascii="Times New Roman" w:hAnsi="Times New Roman" w:cs="Times New Roman"/>
          <w:sz w:val="26"/>
          <w:szCs w:val="26"/>
        </w:rPr>
        <w:t xml:space="preserve"> публичных слушаний  </w:t>
      </w:r>
      <w:r w:rsidR="00A76A22" w:rsidRPr="0054461D">
        <w:rPr>
          <w:rFonts w:ascii="Times New Roman" w:hAnsi="Times New Roman" w:cs="Times New Roman"/>
          <w:sz w:val="26"/>
          <w:szCs w:val="26"/>
        </w:rPr>
        <w:t>Козлова А.Л.</w:t>
      </w:r>
      <w:r w:rsidR="001F6AAB" w:rsidRPr="0054461D">
        <w:rPr>
          <w:rFonts w:ascii="Times New Roman" w:hAnsi="Times New Roman" w:cs="Times New Roman"/>
          <w:sz w:val="26"/>
          <w:szCs w:val="26"/>
        </w:rPr>
        <w:t xml:space="preserve">, который ознакомил с Положением </w:t>
      </w:r>
      <w:r w:rsidR="00B52D3D">
        <w:rPr>
          <w:rFonts w:ascii="Times New Roman" w:hAnsi="Times New Roman" w:cs="Times New Roman"/>
          <w:sz w:val="26"/>
          <w:szCs w:val="26"/>
        </w:rPr>
        <w:t>п</w:t>
      </w:r>
      <w:r w:rsidR="001F6AAB" w:rsidRPr="0054461D">
        <w:rPr>
          <w:rFonts w:ascii="Times New Roman" w:hAnsi="Times New Roman" w:cs="Times New Roman"/>
          <w:sz w:val="26"/>
          <w:szCs w:val="26"/>
        </w:rPr>
        <w:t xml:space="preserve">о </w:t>
      </w:r>
      <w:r w:rsidR="00B52D3D">
        <w:rPr>
          <w:rFonts w:ascii="Times New Roman" w:hAnsi="Times New Roman" w:cs="Times New Roman"/>
          <w:sz w:val="26"/>
          <w:szCs w:val="26"/>
        </w:rPr>
        <w:t>проведению публичных слушаний в Почепском городском поселении</w:t>
      </w:r>
      <w:r w:rsidR="001F6AAB" w:rsidRPr="0054461D">
        <w:rPr>
          <w:rFonts w:ascii="Times New Roman" w:hAnsi="Times New Roman" w:cs="Times New Roman"/>
          <w:sz w:val="26"/>
          <w:szCs w:val="26"/>
        </w:rPr>
        <w:t xml:space="preserve">, </w:t>
      </w:r>
      <w:r w:rsidR="001F6AAB" w:rsidRPr="0054461D">
        <w:rPr>
          <w:rStyle w:val="FontStyle13"/>
        </w:rPr>
        <w:t>приняты</w:t>
      </w:r>
      <w:r w:rsidR="00A76A22" w:rsidRPr="0054461D">
        <w:rPr>
          <w:rStyle w:val="FontStyle13"/>
        </w:rPr>
        <w:t xml:space="preserve">м  решением </w:t>
      </w:r>
      <w:r w:rsidR="001F6AAB" w:rsidRPr="0054461D">
        <w:rPr>
          <w:rStyle w:val="FontStyle13"/>
        </w:rPr>
        <w:t>Совета народных депутатов</w:t>
      </w:r>
      <w:r w:rsidR="00A76A22" w:rsidRPr="0054461D">
        <w:rPr>
          <w:rStyle w:val="FontStyle13"/>
        </w:rPr>
        <w:t xml:space="preserve"> города Почепа</w:t>
      </w:r>
      <w:r w:rsidR="001F6AAB" w:rsidRPr="0054461D">
        <w:rPr>
          <w:rStyle w:val="FontStyle13"/>
        </w:rPr>
        <w:t xml:space="preserve"> </w:t>
      </w:r>
      <w:r w:rsidR="00785838" w:rsidRPr="0054461D">
        <w:rPr>
          <w:rStyle w:val="FontStyle13"/>
        </w:rPr>
        <w:t>от 08.10.2021 № 74</w:t>
      </w:r>
      <w:r w:rsidR="001F6AAB" w:rsidRPr="0054461D">
        <w:rPr>
          <w:rStyle w:val="FontStyle13"/>
        </w:rPr>
        <w:t xml:space="preserve">. </w:t>
      </w:r>
    </w:p>
    <w:p w:rsidR="001F6AAB" w:rsidRPr="0054461D" w:rsidRDefault="001F6AAB" w:rsidP="0054461D">
      <w:pPr>
        <w:spacing w:after="0" w:line="240" w:lineRule="auto"/>
        <w:jc w:val="both"/>
        <w:rPr>
          <w:rFonts w:ascii="Times New Roman" w:hAnsi="Times New Roman" w:cs="Times New Roman"/>
          <w:sz w:val="26"/>
          <w:szCs w:val="26"/>
        </w:rPr>
      </w:pPr>
      <w:r w:rsidRPr="0054461D">
        <w:rPr>
          <w:rFonts w:ascii="Times New Roman" w:hAnsi="Times New Roman" w:cs="Times New Roman"/>
          <w:sz w:val="26"/>
          <w:szCs w:val="26"/>
        </w:rPr>
        <w:tab/>
      </w:r>
      <w:r w:rsidRPr="0054461D">
        <w:rPr>
          <w:rFonts w:ascii="Times New Roman" w:hAnsi="Times New Roman" w:cs="Times New Roman"/>
          <w:b/>
          <w:sz w:val="26"/>
          <w:szCs w:val="26"/>
        </w:rPr>
        <w:t>Председательствующий</w:t>
      </w:r>
      <w:r w:rsidRPr="0054461D">
        <w:rPr>
          <w:rFonts w:ascii="Times New Roman" w:hAnsi="Times New Roman" w:cs="Times New Roman"/>
          <w:sz w:val="26"/>
          <w:szCs w:val="26"/>
        </w:rPr>
        <w:t xml:space="preserve"> отметил, что публичные слушания назначены на основа</w:t>
      </w:r>
      <w:r w:rsidR="00785838" w:rsidRPr="0054461D">
        <w:rPr>
          <w:rFonts w:ascii="Times New Roman" w:hAnsi="Times New Roman" w:cs="Times New Roman"/>
          <w:sz w:val="26"/>
          <w:szCs w:val="26"/>
        </w:rPr>
        <w:t xml:space="preserve">нии </w:t>
      </w:r>
      <w:proofErr w:type="gramStart"/>
      <w:r w:rsidR="00785838" w:rsidRPr="0054461D">
        <w:rPr>
          <w:rFonts w:ascii="Times New Roman" w:hAnsi="Times New Roman" w:cs="Times New Roman"/>
          <w:sz w:val="26"/>
          <w:szCs w:val="26"/>
        </w:rPr>
        <w:t xml:space="preserve">решения </w:t>
      </w:r>
      <w:r w:rsidRPr="0054461D">
        <w:rPr>
          <w:rFonts w:ascii="Times New Roman" w:hAnsi="Times New Roman" w:cs="Times New Roman"/>
          <w:sz w:val="26"/>
          <w:szCs w:val="26"/>
        </w:rPr>
        <w:t>Совета</w:t>
      </w:r>
      <w:r w:rsidR="00785838" w:rsidRPr="0054461D">
        <w:rPr>
          <w:rFonts w:ascii="Times New Roman" w:hAnsi="Times New Roman" w:cs="Times New Roman"/>
          <w:sz w:val="26"/>
          <w:szCs w:val="26"/>
        </w:rPr>
        <w:t xml:space="preserve"> народных депутатов города Почепа</w:t>
      </w:r>
      <w:proofErr w:type="gramEnd"/>
      <w:r w:rsidR="00785838" w:rsidRPr="0054461D">
        <w:rPr>
          <w:rFonts w:ascii="Times New Roman" w:hAnsi="Times New Roman" w:cs="Times New Roman"/>
          <w:sz w:val="26"/>
          <w:szCs w:val="26"/>
        </w:rPr>
        <w:t xml:space="preserve"> от 26.11.2021 № 81</w:t>
      </w:r>
      <w:r w:rsidRPr="0054461D">
        <w:rPr>
          <w:rFonts w:ascii="Times New Roman" w:hAnsi="Times New Roman" w:cs="Times New Roman"/>
          <w:sz w:val="26"/>
          <w:szCs w:val="26"/>
        </w:rPr>
        <w:t xml:space="preserve"> «О назначении публичных слушаний </w:t>
      </w:r>
      <w:r w:rsidR="00785838" w:rsidRPr="0054461D">
        <w:rPr>
          <w:rFonts w:ascii="Times New Roman" w:hAnsi="Times New Roman" w:cs="Times New Roman"/>
          <w:sz w:val="26"/>
          <w:szCs w:val="26"/>
        </w:rPr>
        <w:t xml:space="preserve">по </w:t>
      </w:r>
      <w:r w:rsidRPr="0054461D">
        <w:rPr>
          <w:rFonts w:ascii="Times New Roman" w:hAnsi="Times New Roman" w:cs="Times New Roman"/>
          <w:sz w:val="26"/>
          <w:szCs w:val="26"/>
        </w:rPr>
        <w:t>проекту</w:t>
      </w:r>
      <w:r w:rsidR="00785838" w:rsidRPr="0054461D">
        <w:rPr>
          <w:rFonts w:ascii="Times New Roman" w:hAnsi="Times New Roman" w:cs="Times New Roman"/>
          <w:sz w:val="26"/>
          <w:szCs w:val="26"/>
        </w:rPr>
        <w:t xml:space="preserve"> решения Совета народных депутатов города Почепа «О бюджете</w:t>
      </w:r>
      <w:r w:rsidRPr="0054461D">
        <w:rPr>
          <w:rFonts w:ascii="Times New Roman" w:hAnsi="Times New Roman" w:cs="Times New Roman"/>
          <w:sz w:val="26"/>
          <w:szCs w:val="26"/>
        </w:rPr>
        <w:t xml:space="preserve"> Почепского </w:t>
      </w:r>
      <w:r w:rsidR="00785838" w:rsidRPr="0054461D">
        <w:rPr>
          <w:rFonts w:ascii="Times New Roman" w:hAnsi="Times New Roman" w:cs="Times New Roman"/>
          <w:sz w:val="26"/>
          <w:szCs w:val="26"/>
        </w:rPr>
        <w:t xml:space="preserve">городского поселения Почепского </w:t>
      </w:r>
      <w:r w:rsidRPr="0054461D">
        <w:rPr>
          <w:rFonts w:ascii="Times New Roman" w:hAnsi="Times New Roman" w:cs="Times New Roman"/>
          <w:sz w:val="26"/>
          <w:szCs w:val="26"/>
        </w:rPr>
        <w:lastRenderedPageBreak/>
        <w:t>муниципального района Брянской области на 2022 год и плановый период 2023и 2024 годов».</w:t>
      </w:r>
      <w:r w:rsidRPr="0054461D">
        <w:rPr>
          <w:rFonts w:ascii="Times New Roman" w:hAnsi="Times New Roman" w:cs="Times New Roman"/>
          <w:sz w:val="26"/>
          <w:szCs w:val="26"/>
        </w:rPr>
        <w:tab/>
      </w:r>
    </w:p>
    <w:p w:rsidR="001F6AAB" w:rsidRPr="0054461D" w:rsidRDefault="001F6AAB" w:rsidP="0054461D">
      <w:pPr>
        <w:spacing w:after="0" w:line="240" w:lineRule="auto"/>
        <w:jc w:val="both"/>
        <w:rPr>
          <w:rFonts w:ascii="Times New Roman" w:hAnsi="Times New Roman" w:cs="Times New Roman"/>
          <w:sz w:val="26"/>
          <w:szCs w:val="26"/>
        </w:rPr>
      </w:pPr>
      <w:r w:rsidRPr="0054461D">
        <w:rPr>
          <w:rFonts w:ascii="Times New Roman" w:hAnsi="Times New Roman" w:cs="Times New Roman"/>
          <w:sz w:val="26"/>
          <w:szCs w:val="26"/>
        </w:rPr>
        <w:tab/>
      </w:r>
      <w:r w:rsidR="00785838" w:rsidRPr="0054461D">
        <w:rPr>
          <w:rFonts w:ascii="Times New Roman" w:hAnsi="Times New Roman" w:cs="Times New Roman"/>
          <w:sz w:val="26"/>
          <w:szCs w:val="26"/>
        </w:rPr>
        <w:t xml:space="preserve">Проект решения Совета народных депутатов города Почепа «О бюджете Почепского городского поселения Почепского муниципального района Брянской области на 2022 год и плановый период 2023и 2024 годов </w:t>
      </w:r>
      <w:r w:rsidRPr="0054461D">
        <w:rPr>
          <w:rFonts w:ascii="Times New Roman" w:hAnsi="Times New Roman" w:cs="Times New Roman"/>
          <w:sz w:val="26"/>
          <w:szCs w:val="26"/>
        </w:rPr>
        <w:t>размещены на сайте администрации Почепского района в сети «Интернет».</w:t>
      </w:r>
    </w:p>
    <w:p w:rsidR="004F1AE5" w:rsidRDefault="001F6AAB" w:rsidP="004F1AE5">
      <w:pPr>
        <w:tabs>
          <w:tab w:val="left" w:pos="709"/>
          <w:tab w:val="left" w:pos="1185"/>
        </w:tabs>
        <w:spacing w:after="0" w:line="240" w:lineRule="auto"/>
        <w:jc w:val="both"/>
        <w:rPr>
          <w:rFonts w:ascii="Times New Roman" w:hAnsi="Times New Roman" w:cs="Times New Roman"/>
          <w:sz w:val="26"/>
          <w:szCs w:val="26"/>
        </w:rPr>
      </w:pPr>
      <w:r w:rsidRPr="0054461D">
        <w:rPr>
          <w:rFonts w:ascii="Times New Roman" w:hAnsi="Times New Roman" w:cs="Times New Roman"/>
          <w:sz w:val="26"/>
          <w:szCs w:val="26"/>
        </w:rPr>
        <w:tab/>
      </w:r>
      <w:r w:rsidR="00785838" w:rsidRPr="0054461D">
        <w:rPr>
          <w:rFonts w:ascii="Times New Roman" w:hAnsi="Times New Roman" w:cs="Times New Roman"/>
          <w:sz w:val="26"/>
          <w:szCs w:val="26"/>
        </w:rPr>
        <w:t xml:space="preserve">Решение Совета народных депутатов города Почепа от 26.11.2021 № 81 «О назначении публичных слушаний по проекту решения Совета народных депутатов города Почепа «О бюджете Почепского городского поселения Почепского муниципального района Брянской области на 2022 год и плановый период 2023и 2024 годов» </w:t>
      </w:r>
      <w:r w:rsidRPr="0054461D">
        <w:rPr>
          <w:rFonts w:ascii="Times New Roman" w:hAnsi="Times New Roman" w:cs="Times New Roman"/>
          <w:sz w:val="26"/>
          <w:szCs w:val="26"/>
        </w:rPr>
        <w:t xml:space="preserve">было опубликовано в газете «Почепское слово». </w:t>
      </w:r>
    </w:p>
    <w:p w:rsidR="004F1AE5" w:rsidRPr="004F1AE5" w:rsidRDefault="004F1AE5" w:rsidP="004F1AE5">
      <w:pPr>
        <w:tabs>
          <w:tab w:val="left" w:pos="709"/>
          <w:tab w:val="left" w:pos="1185"/>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Pr="004F1AE5">
        <w:rPr>
          <w:rFonts w:ascii="Times New Roman" w:hAnsi="Times New Roman" w:cs="Times New Roman"/>
          <w:b/>
          <w:sz w:val="26"/>
          <w:szCs w:val="26"/>
        </w:rPr>
        <w:t>Председательствующий</w:t>
      </w:r>
      <w:r w:rsidRPr="004F1AE5">
        <w:rPr>
          <w:rFonts w:ascii="Times New Roman" w:hAnsi="Times New Roman" w:cs="Times New Roman"/>
          <w:sz w:val="26"/>
          <w:szCs w:val="26"/>
        </w:rPr>
        <w:t xml:space="preserve"> проинформировал о том, что в период времени, предусмотренный для подачи предложений о внесении изменений в проект решения </w:t>
      </w:r>
      <w:r w:rsidRPr="0054461D">
        <w:rPr>
          <w:rFonts w:ascii="Times New Roman" w:hAnsi="Times New Roman" w:cs="Times New Roman"/>
          <w:sz w:val="26"/>
          <w:szCs w:val="26"/>
        </w:rPr>
        <w:t>«О бюджете Почепского городского поселения Почепского муниципального района Брянской области на 2022 год и п</w:t>
      </w:r>
      <w:r>
        <w:rPr>
          <w:rFonts w:ascii="Times New Roman" w:hAnsi="Times New Roman" w:cs="Times New Roman"/>
          <w:sz w:val="26"/>
          <w:szCs w:val="26"/>
        </w:rPr>
        <w:t>лановый период 2023и 2024 годов</w:t>
      </w:r>
      <w:r w:rsidRPr="004F1AE5">
        <w:rPr>
          <w:rFonts w:ascii="Times New Roman" w:hAnsi="Times New Roman" w:cs="Times New Roman"/>
          <w:sz w:val="26"/>
          <w:szCs w:val="26"/>
        </w:rPr>
        <w:t>», предложений не поступило.</w:t>
      </w:r>
    </w:p>
    <w:p w:rsidR="004F1AE5" w:rsidRPr="004F1AE5" w:rsidRDefault="004F1AE5" w:rsidP="004F1AE5">
      <w:pPr>
        <w:tabs>
          <w:tab w:val="left" w:pos="709"/>
          <w:tab w:val="left" w:pos="1185"/>
        </w:tabs>
        <w:spacing w:after="0" w:line="240" w:lineRule="auto"/>
        <w:jc w:val="both"/>
        <w:rPr>
          <w:rFonts w:ascii="Times New Roman" w:hAnsi="Times New Roman" w:cs="Times New Roman"/>
          <w:sz w:val="26"/>
          <w:szCs w:val="26"/>
        </w:rPr>
      </w:pPr>
      <w:r w:rsidRPr="004F1AE5">
        <w:rPr>
          <w:rFonts w:ascii="Times New Roman" w:hAnsi="Times New Roman" w:cs="Times New Roman"/>
          <w:sz w:val="26"/>
          <w:szCs w:val="26"/>
        </w:rPr>
        <w:tab/>
      </w:r>
      <w:r w:rsidRPr="004F1AE5">
        <w:rPr>
          <w:rFonts w:ascii="Times New Roman" w:hAnsi="Times New Roman" w:cs="Times New Roman"/>
          <w:b/>
          <w:sz w:val="26"/>
          <w:szCs w:val="26"/>
        </w:rPr>
        <w:t xml:space="preserve">Председательствующий </w:t>
      </w:r>
      <w:r w:rsidRPr="004F1AE5">
        <w:rPr>
          <w:rFonts w:ascii="Times New Roman" w:hAnsi="Times New Roman" w:cs="Times New Roman"/>
          <w:sz w:val="26"/>
          <w:szCs w:val="26"/>
        </w:rPr>
        <w:t>предложил устные замечания и предложения высказывать по ходу обсуждения и проекта и вносить их в протокол публичных слушаний, письменные предложения приобщить к протоколу публичных слушаний.</w:t>
      </w:r>
    </w:p>
    <w:p w:rsidR="004F1AE5" w:rsidRPr="004F1AE5" w:rsidRDefault="004F1AE5" w:rsidP="0054461D">
      <w:pPr>
        <w:spacing w:after="0" w:line="240" w:lineRule="auto"/>
        <w:jc w:val="both"/>
        <w:rPr>
          <w:rFonts w:ascii="Times New Roman" w:hAnsi="Times New Roman" w:cs="Times New Roman"/>
          <w:sz w:val="26"/>
          <w:szCs w:val="26"/>
        </w:rPr>
      </w:pPr>
    </w:p>
    <w:p w:rsidR="00130668" w:rsidRPr="0054461D" w:rsidRDefault="004F1AE5" w:rsidP="0054461D">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1F6AAB" w:rsidRPr="0054461D">
        <w:rPr>
          <w:rFonts w:ascii="Times New Roman" w:hAnsi="Times New Roman" w:cs="Times New Roman"/>
          <w:sz w:val="26"/>
          <w:szCs w:val="26"/>
        </w:rPr>
        <w:t xml:space="preserve">По первому вопросу о </w:t>
      </w:r>
      <w:r w:rsidR="00785838" w:rsidRPr="0054461D">
        <w:rPr>
          <w:rFonts w:ascii="Times New Roman" w:hAnsi="Times New Roman" w:cs="Times New Roman"/>
          <w:sz w:val="26"/>
          <w:szCs w:val="26"/>
        </w:rPr>
        <w:t>проекте бюджета Почепского городского поселения  Почепского муниципального района  Брянской  области   на 2022 год и плановый период  2023 -2024 годов</w:t>
      </w:r>
      <w:r w:rsidR="001F6AAB" w:rsidRPr="0054461D">
        <w:rPr>
          <w:rFonts w:ascii="Times New Roman" w:hAnsi="Times New Roman" w:cs="Times New Roman"/>
          <w:sz w:val="26"/>
          <w:szCs w:val="26"/>
        </w:rPr>
        <w:t xml:space="preserve"> слушал</w:t>
      </w:r>
      <w:r w:rsidR="00301482">
        <w:rPr>
          <w:rFonts w:ascii="Times New Roman" w:hAnsi="Times New Roman" w:cs="Times New Roman"/>
          <w:sz w:val="26"/>
          <w:szCs w:val="26"/>
        </w:rPr>
        <w:t>и</w:t>
      </w:r>
      <w:r w:rsidR="00785838" w:rsidRPr="0054461D">
        <w:rPr>
          <w:rFonts w:ascii="Times New Roman" w:hAnsi="Times New Roman" w:cs="Times New Roman"/>
          <w:sz w:val="26"/>
          <w:szCs w:val="26"/>
        </w:rPr>
        <w:t xml:space="preserve"> Дубинину Е.Л.</w:t>
      </w:r>
    </w:p>
    <w:p w:rsidR="009662C7" w:rsidRPr="009662C7" w:rsidRDefault="0054461D" w:rsidP="009662C7">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proofErr w:type="gramStart"/>
      <w:r w:rsidR="00301482" w:rsidRPr="00301482">
        <w:rPr>
          <w:rFonts w:ascii="Times New Roman" w:hAnsi="Times New Roman" w:cs="Times New Roman"/>
          <w:b/>
          <w:sz w:val="26"/>
          <w:szCs w:val="26"/>
        </w:rPr>
        <w:t>Дубинина Е.Л</w:t>
      </w:r>
      <w:r w:rsidR="00301482" w:rsidRPr="009662C7">
        <w:rPr>
          <w:rFonts w:ascii="Times New Roman" w:hAnsi="Times New Roman" w:cs="Times New Roman"/>
          <w:b/>
          <w:sz w:val="26"/>
          <w:szCs w:val="26"/>
        </w:rPr>
        <w:t>.</w:t>
      </w:r>
      <w:r w:rsidR="009662C7">
        <w:rPr>
          <w:rFonts w:ascii="Times New Roman" w:hAnsi="Times New Roman" w:cs="Times New Roman"/>
          <w:sz w:val="26"/>
          <w:szCs w:val="26"/>
        </w:rPr>
        <w:t xml:space="preserve">: </w:t>
      </w:r>
      <w:r w:rsidR="009662C7" w:rsidRPr="009662C7">
        <w:rPr>
          <w:rFonts w:ascii="Times New Roman" w:hAnsi="Times New Roman" w:cs="Times New Roman"/>
          <w:sz w:val="26"/>
          <w:szCs w:val="26"/>
        </w:rPr>
        <w:t>Формирование основных параметров бюджета  Почепского городского поселения Почепского муниципального района Брянской области (далее – местного бюджета) на 2022 год и плановый период 2023-2024 годов осуществлено в соответствии с требованиями действующего бюджетного и налогового законодательства, исходя из ожидаемых параметров исполнения местного  бюджета за 2021 год, основных параметров прогноза социально- экономического  развития Почепского городского поселения на 2022-2024 годы.</w:t>
      </w:r>
      <w:proofErr w:type="gramEnd"/>
      <w:r w:rsidR="009662C7" w:rsidRPr="009662C7">
        <w:rPr>
          <w:rFonts w:ascii="Times New Roman" w:hAnsi="Times New Roman" w:cs="Times New Roman"/>
          <w:sz w:val="26"/>
          <w:szCs w:val="26"/>
        </w:rPr>
        <w:t xml:space="preserve"> </w:t>
      </w:r>
      <w:proofErr w:type="gramStart"/>
      <w:r w:rsidR="009662C7" w:rsidRPr="009662C7">
        <w:rPr>
          <w:rFonts w:ascii="Times New Roman" w:hAnsi="Times New Roman" w:cs="Times New Roman"/>
          <w:sz w:val="26"/>
          <w:szCs w:val="26"/>
        </w:rPr>
        <w:t>При подготовке прогноза доходов местного бюджета на 2022 год и на плановый период 2023-2024 годов учтены положения Федерального Закона от 03.12.2013 года №244-ФЗ «о внесении изменений в Бюджетный кодекс Российской федерации и отдельные законодательн</w:t>
      </w:r>
      <w:r w:rsidR="009662C7">
        <w:rPr>
          <w:rFonts w:ascii="Times New Roman" w:hAnsi="Times New Roman" w:cs="Times New Roman"/>
          <w:sz w:val="26"/>
          <w:szCs w:val="26"/>
        </w:rPr>
        <w:t>ые акты Российской Федерации» (</w:t>
      </w:r>
      <w:r w:rsidR="009662C7" w:rsidRPr="009662C7">
        <w:rPr>
          <w:rFonts w:ascii="Times New Roman" w:hAnsi="Times New Roman" w:cs="Times New Roman"/>
          <w:sz w:val="26"/>
          <w:szCs w:val="26"/>
        </w:rPr>
        <w:t>в части изменения нормативов зачисления доходов в бюджеты бюджетной системы Российской Федерации, а также установления дифференцированных нормативов отчислений в местные бюджеты от акцизов</w:t>
      </w:r>
      <w:proofErr w:type="gramEnd"/>
      <w:r w:rsidR="009662C7" w:rsidRPr="009662C7">
        <w:rPr>
          <w:rFonts w:ascii="Times New Roman" w:hAnsi="Times New Roman" w:cs="Times New Roman"/>
          <w:sz w:val="26"/>
          <w:szCs w:val="26"/>
        </w:rPr>
        <w:t xml:space="preserve"> на нефтепродукты), положения, Закона Брянской области «Об областном бюджете на 2022 год и плановый период 2023-2024 </w:t>
      </w:r>
      <w:proofErr w:type="spellStart"/>
      <w:proofErr w:type="gramStart"/>
      <w:r w:rsidR="009662C7" w:rsidRPr="009662C7">
        <w:rPr>
          <w:rFonts w:ascii="Times New Roman" w:hAnsi="Times New Roman" w:cs="Times New Roman"/>
          <w:sz w:val="26"/>
          <w:szCs w:val="26"/>
        </w:rPr>
        <w:t>гг</w:t>
      </w:r>
      <w:proofErr w:type="spellEnd"/>
      <w:proofErr w:type="gramEnd"/>
      <w:r w:rsidR="009662C7" w:rsidRPr="009662C7">
        <w:rPr>
          <w:rFonts w:ascii="Times New Roman" w:hAnsi="Times New Roman" w:cs="Times New Roman"/>
          <w:sz w:val="26"/>
          <w:szCs w:val="26"/>
        </w:rPr>
        <w:t>», Закона Брянской области «О межбюджетных трансферах и нормативах отчислений доходов в местные бюджеты»( в части изменения нормативов отчислений налогов в местные бюджеты), муниципальных правовых актов о земельном налоге и  налоге на имущество физических лиц.</w:t>
      </w:r>
    </w:p>
    <w:p w:rsidR="009662C7" w:rsidRPr="009662C7" w:rsidRDefault="009662C7" w:rsidP="009662C7">
      <w:pPr>
        <w:pStyle w:val="ConsNormal"/>
        <w:widowControl/>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Планирование бюджетных ассигнований на 2022 год и на плановый период 2023-2024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осуществлялось в условиях 2021 года с учетом индексации отдельных статей расходов</w:t>
      </w:r>
    </w:p>
    <w:p w:rsidR="009662C7" w:rsidRPr="009662C7" w:rsidRDefault="009662C7" w:rsidP="009662C7">
      <w:pPr>
        <w:pStyle w:val="ConsNormal"/>
        <w:widowControl/>
        <w:ind w:firstLine="709"/>
        <w:jc w:val="both"/>
        <w:rPr>
          <w:rFonts w:ascii="Times New Roman" w:hAnsi="Times New Roman" w:cs="Times New Roman"/>
          <w:sz w:val="26"/>
          <w:szCs w:val="26"/>
        </w:rPr>
      </w:pPr>
      <w:r w:rsidRPr="009662C7">
        <w:rPr>
          <w:rFonts w:ascii="Times New Roman" w:hAnsi="Times New Roman" w:cs="Times New Roman"/>
          <w:sz w:val="26"/>
          <w:szCs w:val="26"/>
        </w:rPr>
        <w:t>Приоритетами бюджетной политики на 2022год и на  плановый период 2023-2024</w:t>
      </w:r>
      <w:r w:rsidR="0066437C">
        <w:rPr>
          <w:rFonts w:ascii="Times New Roman" w:hAnsi="Times New Roman" w:cs="Times New Roman"/>
          <w:sz w:val="26"/>
          <w:szCs w:val="26"/>
        </w:rPr>
        <w:t xml:space="preserve"> годов</w:t>
      </w:r>
      <w:r w:rsidRPr="009662C7">
        <w:rPr>
          <w:rFonts w:ascii="Times New Roman" w:hAnsi="Times New Roman" w:cs="Times New Roman"/>
          <w:sz w:val="26"/>
          <w:szCs w:val="26"/>
        </w:rPr>
        <w:t xml:space="preserve"> станут следующие:</w:t>
      </w:r>
    </w:p>
    <w:p w:rsidR="009662C7" w:rsidRPr="009662C7" w:rsidRDefault="009662C7" w:rsidP="009662C7">
      <w:pPr>
        <w:pStyle w:val="ConsNormal"/>
        <w:widowControl/>
        <w:tabs>
          <w:tab w:val="num" w:pos="7920"/>
        </w:tabs>
        <w:ind w:left="540" w:firstLine="0"/>
        <w:jc w:val="both"/>
        <w:rPr>
          <w:rFonts w:ascii="Times New Roman" w:hAnsi="Times New Roman" w:cs="Times New Roman"/>
          <w:sz w:val="26"/>
          <w:szCs w:val="26"/>
        </w:rPr>
      </w:pPr>
      <w:r w:rsidRPr="009662C7">
        <w:rPr>
          <w:rFonts w:ascii="Times New Roman" w:hAnsi="Times New Roman" w:cs="Times New Roman"/>
          <w:sz w:val="26"/>
          <w:szCs w:val="26"/>
        </w:rPr>
        <w:lastRenderedPageBreak/>
        <w:t xml:space="preserve"> Обеспечение экономической стабильности в поселении, которая предусматривает, в том числе, сбалансированный бюджет, сохранения стабильности выполнения бюджетных обязательств на будущие периоды.</w:t>
      </w:r>
    </w:p>
    <w:p w:rsidR="009662C7" w:rsidRPr="009662C7" w:rsidRDefault="009662C7" w:rsidP="009662C7">
      <w:pPr>
        <w:pStyle w:val="ConsNormal"/>
        <w:widowControl/>
        <w:numPr>
          <w:ilvl w:val="0"/>
          <w:numId w:val="2"/>
        </w:numPr>
        <w:tabs>
          <w:tab w:val="clear" w:pos="4140"/>
          <w:tab w:val="num" w:pos="900"/>
          <w:tab w:val="num" w:pos="7920"/>
        </w:tabs>
        <w:ind w:left="0" w:firstLine="540"/>
        <w:jc w:val="both"/>
        <w:rPr>
          <w:rFonts w:ascii="Times New Roman" w:hAnsi="Times New Roman" w:cs="Times New Roman"/>
          <w:sz w:val="26"/>
          <w:szCs w:val="26"/>
        </w:rPr>
      </w:pPr>
      <w:r w:rsidRPr="009662C7">
        <w:rPr>
          <w:rFonts w:ascii="Times New Roman" w:hAnsi="Times New Roman" w:cs="Times New Roman"/>
          <w:sz w:val="26"/>
          <w:szCs w:val="26"/>
        </w:rPr>
        <w:t>Координация долгосрочного стратегического и бюджетного планирования, обеспечение нацеленности бюджетного планирования на достижение конкретных результатов.</w:t>
      </w:r>
    </w:p>
    <w:p w:rsidR="009662C7" w:rsidRPr="009662C7" w:rsidRDefault="009662C7" w:rsidP="009662C7">
      <w:pPr>
        <w:pStyle w:val="ConsNormal"/>
        <w:widowControl/>
        <w:numPr>
          <w:ilvl w:val="0"/>
          <w:numId w:val="2"/>
        </w:numPr>
        <w:tabs>
          <w:tab w:val="clear" w:pos="4140"/>
          <w:tab w:val="num" w:pos="900"/>
          <w:tab w:val="num" w:pos="7920"/>
        </w:tabs>
        <w:ind w:left="0" w:firstLine="540"/>
        <w:jc w:val="both"/>
        <w:rPr>
          <w:rFonts w:ascii="Times New Roman" w:hAnsi="Times New Roman" w:cs="Times New Roman"/>
          <w:sz w:val="26"/>
          <w:szCs w:val="26"/>
        </w:rPr>
      </w:pPr>
      <w:r w:rsidRPr="009662C7">
        <w:rPr>
          <w:rFonts w:ascii="Times New Roman" w:hAnsi="Times New Roman" w:cs="Times New Roman"/>
          <w:sz w:val="26"/>
          <w:szCs w:val="26"/>
        </w:rPr>
        <w:t>Реализация механизмов предоставления гражданам муниципальных услуг, модернизация сети учреждений, оказывающих муниципальные услуги за счет бюджетных средств, обеспечение обратной связи с потребителями услуг.</w:t>
      </w:r>
    </w:p>
    <w:p w:rsidR="009662C7" w:rsidRPr="009662C7" w:rsidRDefault="009662C7" w:rsidP="009662C7">
      <w:pPr>
        <w:pStyle w:val="ConsNormal"/>
        <w:widowControl/>
        <w:numPr>
          <w:ilvl w:val="0"/>
          <w:numId w:val="2"/>
        </w:numPr>
        <w:tabs>
          <w:tab w:val="clear" w:pos="4140"/>
          <w:tab w:val="num" w:pos="900"/>
          <w:tab w:val="num" w:pos="7920"/>
        </w:tabs>
        <w:ind w:left="0" w:firstLine="540"/>
        <w:jc w:val="both"/>
        <w:rPr>
          <w:rFonts w:ascii="Times New Roman" w:hAnsi="Times New Roman" w:cs="Times New Roman"/>
          <w:sz w:val="26"/>
          <w:szCs w:val="26"/>
        </w:rPr>
      </w:pPr>
      <w:r w:rsidRPr="009662C7">
        <w:rPr>
          <w:rFonts w:ascii="Times New Roman" w:hAnsi="Times New Roman" w:cs="Times New Roman"/>
          <w:sz w:val="26"/>
          <w:szCs w:val="26"/>
        </w:rPr>
        <w:t>Модернизация форм поддержки реального сектора экономики с целью стимулирования развития инноваций, энергосбережения, повышения эффективности и производительности труда</w:t>
      </w:r>
      <w:r w:rsidRPr="009662C7">
        <w:rPr>
          <w:rFonts w:ascii="Times New Roman" w:hAnsi="Times New Roman" w:cs="Times New Roman"/>
          <w:i/>
          <w:sz w:val="26"/>
          <w:szCs w:val="26"/>
        </w:rPr>
        <w:t xml:space="preserve">, </w:t>
      </w:r>
      <w:r w:rsidRPr="009662C7">
        <w:rPr>
          <w:rFonts w:ascii="Times New Roman" w:hAnsi="Times New Roman" w:cs="Times New Roman"/>
          <w:sz w:val="26"/>
          <w:szCs w:val="26"/>
        </w:rPr>
        <w:t xml:space="preserve">стимулирование развития малого и среднего бизнеса. </w:t>
      </w:r>
    </w:p>
    <w:p w:rsidR="009662C7" w:rsidRPr="009662C7" w:rsidRDefault="009662C7" w:rsidP="009662C7">
      <w:pPr>
        <w:pStyle w:val="ConsNormal"/>
        <w:widowControl/>
        <w:numPr>
          <w:ilvl w:val="0"/>
          <w:numId w:val="2"/>
        </w:numPr>
        <w:tabs>
          <w:tab w:val="clear" w:pos="4140"/>
          <w:tab w:val="num" w:pos="900"/>
          <w:tab w:val="num" w:pos="7920"/>
        </w:tabs>
        <w:ind w:left="0" w:firstLine="540"/>
        <w:jc w:val="both"/>
        <w:rPr>
          <w:rFonts w:ascii="Times New Roman" w:hAnsi="Times New Roman" w:cs="Times New Roman"/>
          <w:sz w:val="26"/>
          <w:szCs w:val="26"/>
        </w:rPr>
      </w:pPr>
      <w:r w:rsidRPr="009662C7">
        <w:rPr>
          <w:rFonts w:ascii="Times New Roman" w:hAnsi="Times New Roman" w:cs="Times New Roman"/>
          <w:sz w:val="26"/>
          <w:szCs w:val="26"/>
        </w:rPr>
        <w:t>Модернизация форм и методов поддержки бюджетов поселений, обеспечение расширения финансовой самостоятельности поселений, ориентация финансовой поддержки на достижение конечных результатов в сфере полномочий местного самоуправления.</w:t>
      </w:r>
    </w:p>
    <w:p w:rsidR="009662C7" w:rsidRPr="009662C7" w:rsidRDefault="009662C7" w:rsidP="009662C7">
      <w:pPr>
        <w:pStyle w:val="ConsNormal"/>
        <w:widowControl/>
        <w:ind w:firstLine="0"/>
        <w:jc w:val="center"/>
        <w:rPr>
          <w:rFonts w:ascii="Times New Roman" w:hAnsi="Times New Roman" w:cs="Times New Roman"/>
          <w:snapToGrid w:val="0"/>
          <w:color w:val="003366"/>
          <w:kern w:val="28"/>
          <w:sz w:val="26"/>
          <w:szCs w:val="26"/>
        </w:rPr>
      </w:pPr>
    </w:p>
    <w:p w:rsidR="009662C7" w:rsidRPr="009662C7" w:rsidRDefault="009662C7" w:rsidP="009662C7">
      <w:pPr>
        <w:pStyle w:val="ConsNormal"/>
        <w:widowControl/>
        <w:ind w:firstLine="0"/>
        <w:jc w:val="center"/>
        <w:rPr>
          <w:rFonts w:ascii="Times New Roman" w:hAnsi="Times New Roman" w:cs="Times New Roman"/>
          <w:snapToGrid w:val="0"/>
          <w:color w:val="003366"/>
          <w:kern w:val="28"/>
          <w:sz w:val="26"/>
          <w:szCs w:val="26"/>
        </w:rPr>
      </w:pPr>
      <w:r w:rsidRPr="009662C7">
        <w:rPr>
          <w:rFonts w:ascii="Times New Roman" w:hAnsi="Times New Roman" w:cs="Times New Roman"/>
          <w:snapToGrid w:val="0"/>
          <w:color w:val="003366"/>
          <w:kern w:val="28"/>
          <w:sz w:val="26"/>
          <w:szCs w:val="26"/>
        </w:rPr>
        <w:t>ПАРАМЕТРЫ БЮДЖЕТА   ПОЧЕПСКОГО ГОРОДСКОГО ПОСЕЛЕНИЯ ПОЧЕПСКОГО МУНИЦИПАЛЬНОГО РАЙОНА БРЯНСКОЙ ОБЛАСТИ НА 2022 ГОД И НА ПЛАНОВЫЙ ПЕРИОД 2023-2024</w:t>
      </w:r>
      <w:r w:rsidR="0066437C">
        <w:rPr>
          <w:rFonts w:ascii="Times New Roman" w:hAnsi="Times New Roman" w:cs="Times New Roman"/>
          <w:snapToGrid w:val="0"/>
          <w:color w:val="003366"/>
          <w:kern w:val="28"/>
          <w:sz w:val="26"/>
          <w:szCs w:val="26"/>
        </w:rPr>
        <w:t xml:space="preserve"> ГОДОВ</w:t>
      </w:r>
    </w:p>
    <w:p w:rsidR="009662C7" w:rsidRPr="009662C7" w:rsidRDefault="009662C7" w:rsidP="009662C7">
      <w:pPr>
        <w:pStyle w:val="ConsNormal"/>
        <w:widowControl/>
        <w:ind w:firstLine="0"/>
        <w:jc w:val="both"/>
        <w:rPr>
          <w:rFonts w:ascii="Times New Roman" w:hAnsi="Times New Roman" w:cs="Times New Roman"/>
          <w:sz w:val="26"/>
          <w:szCs w:val="26"/>
        </w:rPr>
      </w:pPr>
      <w:r w:rsidRPr="009662C7">
        <w:rPr>
          <w:rFonts w:ascii="Times New Roman" w:hAnsi="Times New Roman" w:cs="Times New Roman"/>
          <w:sz w:val="26"/>
          <w:szCs w:val="26"/>
        </w:rPr>
        <w:t>Основные характеристики бюджета поселения на 2022 год и на плановый период 2023-2024</w:t>
      </w:r>
      <w:r w:rsidR="0066437C">
        <w:rPr>
          <w:rFonts w:ascii="Times New Roman" w:hAnsi="Times New Roman" w:cs="Times New Roman"/>
          <w:sz w:val="26"/>
          <w:szCs w:val="26"/>
        </w:rPr>
        <w:t>годов</w:t>
      </w:r>
      <w:r w:rsidRPr="009662C7">
        <w:rPr>
          <w:rFonts w:ascii="Times New Roman" w:hAnsi="Times New Roman" w:cs="Times New Roman"/>
          <w:sz w:val="26"/>
          <w:szCs w:val="26"/>
        </w:rPr>
        <w:t xml:space="preserve"> сформированы на основе прогноза социально-экономического развития Почепского городского поселения на 2022 – 2024 годы и характеризуются следующими параметрами (таблица 1)</w:t>
      </w:r>
    </w:p>
    <w:p w:rsidR="009662C7" w:rsidRPr="009662C7" w:rsidRDefault="009662C7" w:rsidP="009662C7">
      <w:pPr>
        <w:pStyle w:val="ConsNormal"/>
        <w:widowControl/>
        <w:ind w:firstLine="540"/>
        <w:jc w:val="right"/>
        <w:rPr>
          <w:rFonts w:ascii="Times New Roman" w:hAnsi="Times New Roman" w:cs="Times New Roman"/>
          <w:sz w:val="26"/>
          <w:szCs w:val="26"/>
        </w:rPr>
      </w:pPr>
      <w:r w:rsidRPr="009662C7">
        <w:rPr>
          <w:rFonts w:ascii="Times New Roman" w:hAnsi="Times New Roman" w:cs="Times New Roman"/>
          <w:sz w:val="26"/>
          <w:szCs w:val="26"/>
        </w:rPr>
        <w:t>Таблица 1</w:t>
      </w:r>
    </w:p>
    <w:tbl>
      <w:tblPr>
        <w:tblW w:w="10505" w:type="dxa"/>
        <w:tblInd w:w="93" w:type="dxa"/>
        <w:tblLayout w:type="fixed"/>
        <w:tblLook w:val="04A0" w:firstRow="1" w:lastRow="0" w:firstColumn="1" w:lastColumn="0" w:noHBand="0" w:noVBand="1"/>
      </w:tblPr>
      <w:tblGrid>
        <w:gridCol w:w="236"/>
        <w:gridCol w:w="2366"/>
        <w:gridCol w:w="1258"/>
        <w:gridCol w:w="1258"/>
        <w:gridCol w:w="545"/>
        <w:gridCol w:w="873"/>
        <w:gridCol w:w="250"/>
        <w:gridCol w:w="1026"/>
        <w:gridCol w:w="8"/>
        <w:gridCol w:w="1409"/>
        <w:gridCol w:w="1276"/>
      </w:tblGrid>
      <w:tr w:rsidR="009662C7" w:rsidRPr="009662C7" w:rsidTr="0066437C">
        <w:trPr>
          <w:trHeight w:val="288"/>
        </w:trPr>
        <w:tc>
          <w:tcPr>
            <w:tcW w:w="23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236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1258"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1803" w:type="dxa"/>
            <w:gridSpan w:val="2"/>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1123" w:type="dxa"/>
            <w:gridSpan w:val="2"/>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1034" w:type="dxa"/>
            <w:gridSpan w:val="2"/>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1409"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127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r>
      <w:tr w:rsidR="009662C7" w:rsidRPr="009662C7" w:rsidTr="0066437C">
        <w:trPr>
          <w:trHeight w:val="288"/>
        </w:trPr>
        <w:tc>
          <w:tcPr>
            <w:tcW w:w="9229" w:type="dxa"/>
            <w:gridSpan w:val="10"/>
            <w:tcBorders>
              <w:top w:val="nil"/>
              <w:left w:val="nil"/>
              <w:bottom w:val="nil"/>
              <w:right w:val="nil"/>
            </w:tcBorders>
            <w:shd w:val="clear" w:color="auto" w:fill="auto"/>
            <w:noWrap/>
            <w:vAlign w:val="center"/>
            <w:hideMark/>
          </w:tcPr>
          <w:p w:rsidR="009662C7" w:rsidRPr="009662C7" w:rsidRDefault="009662C7" w:rsidP="009662C7">
            <w:pPr>
              <w:spacing w:after="0" w:line="240" w:lineRule="auto"/>
              <w:jc w:val="center"/>
              <w:rPr>
                <w:rFonts w:ascii="Times New Roman" w:hAnsi="Times New Roman" w:cs="Times New Roman"/>
                <w:b/>
                <w:bCs/>
                <w:color w:val="000000"/>
                <w:sz w:val="26"/>
                <w:szCs w:val="26"/>
              </w:rPr>
            </w:pPr>
            <w:r w:rsidRPr="009662C7">
              <w:rPr>
                <w:rFonts w:ascii="Times New Roman" w:hAnsi="Times New Roman" w:cs="Times New Roman"/>
                <w:b/>
                <w:bCs/>
                <w:color w:val="000000"/>
                <w:sz w:val="26"/>
                <w:szCs w:val="26"/>
              </w:rPr>
              <w:t>Основные характеристики бюджета поселения</w:t>
            </w:r>
          </w:p>
        </w:tc>
        <w:tc>
          <w:tcPr>
            <w:tcW w:w="127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r>
      <w:tr w:rsidR="009662C7" w:rsidRPr="009662C7" w:rsidTr="0066437C">
        <w:trPr>
          <w:trHeight w:val="324"/>
        </w:trPr>
        <w:tc>
          <w:tcPr>
            <w:tcW w:w="9229" w:type="dxa"/>
            <w:gridSpan w:val="10"/>
            <w:tcBorders>
              <w:top w:val="nil"/>
              <w:left w:val="nil"/>
              <w:bottom w:val="nil"/>
              <w:right w:val="nil"/>
            </w:tcBorders>
            <w:shd w:val="clear" w:color="auto" w:fill="auto"/>
            <w:noWrap/>
            <w:vAlign w:val="center"/>
            <w:hideMark/>
          </w:tcPr>
          <w:p w:rsidR="009662C7" w:rsidRPr="009662C7" w:rsidRDefault="009662C7" w:rsidP="009662C7">
            <w:pPr>
              <w:spacing w:after="0" w:line="240" w:lineRule="auto"/>
              <w:jc w:val="center"/>
              <w:rPr>
                <w:rFonts w:ascii="Times New Roman" w:hAnsi="Times New Roman" w:cs="Times New Roman"/>
                <w:b/>
                <w:bCs/>
                <w:color w:val="000000"/>
                <w:sz w:val="26"/>
                <w:szCs w:val="26"/>
              </w:rPr>
            </w:pPr>
            <w:r w:rsidRPr="009662C7">
              <w:rPr>
                <w:rFonts w:ascii="Times New Roman" w:hAnsi="Times New Roman" w:cs="Times New Roman"/>
                <w:b/>
                <w:bCs/>
                <w:color w:val="000000"/>
                <w:sz w:val="26"/>
                <w:szCs w:val="26"/>
              </w:rPr>
              <w:t xml:space="preserve"> на 2022 год (анализ 2020-2021 </w:t>
            </w:r>
            <w:proofErr w:type="spellStart"/>
            <w:proofErr w:type="gramStart"/>
            <w:r w:rsidRPr="009662C7">
              <w:rPr>
                <w:rFonts w:ascii="Times New Roman" w:hAnsi="Times New Roman" w:cs="Times New Roman"/>
                <w:b/>
                <w:bCs/>
                <w:color w:val="000000"/>
                <w:sz w:val="26"/>
                <w:szCs w:val="26"/>
              </w:rPr>
              <w:t>гг</w:t>
            </w:r>
            <w:proofErr w:type="spellEnd"/>
            <w:proofErr w:type="gramEnd"/>
            <w:r w:rsidRPr="009662C7">
              <w:rPr>
                <w:rFonts w:ascii="Times New Roman" w:hAnsi="Times New Roman" w:cs="Times New Roman"/>
                <w:b/>
                <w:bCs/>
                <w:color w:val="000000"/>
                <w:sz w:val="26"/>
                <w:szCs w:val="26"/>
              </w:rPr>
              <w:t xml:space="preserve"> ) </w:t>
            </w:r>
            <w:r w:rsidRPr="009662C7">
              <w:rPr>
                <w:rFonts w:ascii="Times New Roman" w:hAnsi="Times New Roman" w:cs="Times New Roman"/>
                <w:color w:val="000000"/>
                <w:sz w:val="26"/>
                <w:szCs w:val="26"/>
              </w:rPr>
              <w:t>(тыс. рублей)</w:t>
            </w:r>
          </w:p>
        </w:tc>
        <w:tc>
          <w:tcPr>
            <w:tcW w:w="127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r>
      <w:tr w:rsidR="009662C7" w:rsidRPr="009662C7" w:rsidTr="0066437C">
        <w:trPr>
          <w:trHeight w:val="468"/>
        </w:trPr>
        <w:tc>
          <w:tcPr>
            <w:tcW w:w="23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23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Показатель / период</w:t>
            </w:r>
          </w:p>
        </w:tc>
        <w:tc>
          <w:tcPr>
            <w:tcW w:w="1258"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2020 год кассовое исполнение</w:t>
            </w:r>
          </w:p>
        </w:tc>
        <w:tc>
          <w:tcPr>
            <w:tcW w:w="1258"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2021 год (первоначальный план)</w:t>
            </w:r>
          </w:p>
        </w:tc>
        <w:tc>
          <w:tcPr>
            <w:tcW w:w="1418" w:type="dxa"/>
            <w:gridSpan w:val="2"/>
            <w:tcBorders>
              <w:top w:val="single" w:sz="8" w:space="0" w:color="auto"/>
              <w:left w:val="nil"/>
              <w:bottom w:val="nil"/>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2021 год</w:t>
            </w:r>
          </w:p>
        </w:tc>
        <w:tc>
          <w:tcPr>
            <w:tcW w:w="1276"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2022 год (план)</w:t>
            </w:r>
          </w:p>
        </w:tc>
        <w:tc>
          <w:tcPr>
            <w:tcW w:w="1417"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2023год (план)</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2024год (план)</w:t>
            </w:r>
          </w:p>
        </w:tc>
      </w:tr>
      <w:tr w:rsidR="009662C7" w:rsidRPr="009662C7" w:rsidTr="0066437C">
        <w:trPr>
          <w:trHeight w:val="300"/>
        </w:trPr>
        <w:tc>
          <w:tcPr>
            <w:tcW w:w="23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2366" w:type="dxa"/>
            <w:vMerge/>
            <w:tcBorders>
              <w:top w:val="single" w:sz="8" w:space="0" w:color="auto"/>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i/>
                <w:iCs/>
                <w:color w:val="000000"/>
                <w:sz w:val="24"/>
                <w:szCs w:val="24"/>
              </w:rPr>
            </w:pPr>
          </w:p>
        </w:tc>
        <w:tc>
          <w:tcPr>
            <w:tcW w:w="1258" w:type="dxa"/>
            <w:vMerge/>
            <w:tcBorders>
              <w:top w:val="single" w:sz="8" w:space="0" w:color="auto"/>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i/>
                <w:iCs/>
                <w:color w:val="000000"/>
                <w:sz w:val="24"/>
                <w:szCs w:val="24"/>
              </w:rPr>
            </w:pPr>
          </w:p>
        </w:tc>
        <w:tc>
          <w:tcPr>
            <w:tcW w:w="1258" w:type="dxa"/>
            <w:vMerge/>
            <w:tcBorders>
              <w:top w:val="single" w:sz="8" w:space="0" w:color="auto"/>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i/>
                <w:iCs/>
                <w:color w:val="000000"/>
                <w:sz w:val="24"/>
                <w:szCs w:val="24"/>
              </w:rPr>
            </w:pPr>
          </w:p>
        </w:tc>
        <w:tc>
          <w:tcPr>
            <w:tcW w:w="1418" w:type="dxa"/>
            <w:gridSpan w:val="2"/>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(оценка года)</w:t>
            </w:r>
          </w:p>
        </w:tc>
        <w:tc>
          <w:tcPr>
            <w:tcW w:w="1276" w:type="dxa"/>
            <w:gridSpan w:val="2"/>
            <w:vMerge/>
            <w:tcBorders>
              <w:top w:val="single" w:sz="8" w:space="0" w:color="auto"/>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i/>
                <w:iCs/>
                <w:color w:val="000000"/>
                <w:sz w:val="24"/>
                <w:szCs w:val="24"/>
              </w:rPr>
            </w:pPr>
          </w:p>
        </w:tc>
        <w:tc>
          <w:tcPr>
            <w:tcW w:w="1417" w:type="dxa"/>
            <w:gridSpan w:val="2"/>
            <w:vMerge/>
            <w:tcBorders>
              <w:top w:val="single" w:sz="8" w:space="0" w:color="auto"/>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i/>
                <w:iCs/>
                <w:color w:val="000000"/>
                <w:sz w:val="24"/>
                <w:szCs w:val="24"/>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i/>
                <w:iCs/>
                <w:color w:val="000000"/>
                <w:sz w:val="24"/>
                <w:szCs w:val="24"/>
              </w:rPr>
            </w:pPr>
          </w:p>
        </w:tc>
      </w:tr>
      <w:tr w:rsidR="009662C7" w:rsidRPr="009662C7" w:rsidTr="0066437C">
        <w:trPr>
          <w:trHeight w:val="288"/>
        </w:trPr>
        <w:tc>
          <w:tcPr>
            <w:tcW w:w="23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2366" w:type="dxa"/>
            <w:tcBorders>
              <w:top w:val="nil"/>
              <w:left w:val="single" w:sz="8" w:space="0" w:color="auto"/>
              <w:bottom w:val="nil"/>
              <w:right w:val="single" w:sz="8" w:space="0" w:color="auto"/>
            </w:tcBorders>
            <w:shd w:val="clear" w:color="auto" w:fill="auto"/>
            <w:noWrap/>
            <w:vAlign w:val="center"/>
            <w:hideMark/>
          </w:tcPr>
          <w:p w:rsidR="009662C7" w:rsidRPr="009662C7" w:rsidRDefault="009662C7" w:rsidP="009662C7">
            <w:pPr>
              <w:spacing w:after="0" w:line="240" w:lineRule="auto"/>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 xml:space="preserve">Доходы бюджета </w:t>
            </w:r>
          </w:p>
        </w:tc>
        <w:tc>
          <w:tcPr>
            <w:tcW w:w="1258"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sz w:val="24"/>
                <w:szCs w:val="24"/>
              </w:rPr>
            </w:pPr>
            <w:r w:rsidRPr="009662C7">
              <w:rPr>
                <w:rFonts w:ascii="Times New Roman" w:hAnsi="Times New Roman" w:cs="Times New Roman"/>
                <w:b/>
                <w:bCs/>
                <w:sz w:val="24"/>
                <w:szCs w:val="24"/>
              </w:rPr>
              <w:t>157 770,10</w:t>
            </w:r>
          </w:p>
        </w:tc>
        <w:tc>
          <w:tcPr>
            <w:tcW w:w="1258"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sz w:val="24"/>
                <w:szCs w:val="24"/>
              </w:rPr>
            </w:pPr>
            <w:r w:rsidRPr="009662C7">
              <w:rPr>
                <w:rFonts w:ascii="Times New Roman" w:hAnsi="Times New Roman" w:cs="Times New Roman"/>
                <w:b/>
                <w:bCs/>
                <w:sz w:val="24"/>
                <w:szCs w:val="24"/>
              </w:rPr>
              <w:t>83 434,60</w:t>
            </w:r>
          </w:p>
        </w:tc>
        <w:tc>
          <w:tcPr>
            <w:tcW w:w="1418" w:type="dxa"/>
            <w:gridSpan w:val="2"/>
            <w:vMerge w:val="restart"/>
            <w:tcBorders>
              <w:top w:val="nil"/>
              <w:left w:val="single" w:sz="8" w:space="0" w:color="auto"/>
              <w:bottom w:val="single" w:sz="8" w:space="0" w:color="000000"/>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sz w:val="24"/>
                <w:szCs w:val="24"/>
              </w:rPr>
            </w:pPr>
            <w:r w:rsidRPr="009662C7">
              <w:rPr>
                <w:rFonts w:ascii="Times New Roman" w:hAnsi="Times New Roman" w:cs="Times New Roman"/>
                <w:b/>
                <w:bCs/>
                <w:sz w:val="24"/>
                <w:szCs w:val="24"/>
              </w:rPr>
              <w:t>99 112,30</w:t>
            </w:r>
          </w:p>
        </w:tc>
        <w:tc>
          <w:tcPr>
            <w:tcW w:w="1276" w:type="dxa"/>
            <w:gridSpan w:val="2"/>
            <w:vMerge w:val="restart"/>
            <w:tcBorders>
              <w:top w:val="nil"/>
              <w:left w:val="single" w:sz="8" w:space="0" w:color="auto"/>
              <w:bottom w:val="single" w:sz="8" w:space="0" w:color="000000"/>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83 774,20</w:t>
            </w:r>
          </w:p>
        </w:tc>
        <w:tc>
          <w:tcPr>
            <w:tcW w:w="1417" w:type="dxa"/>
            <w:gridSpan w:val="2"/>
            <w:vMerge w:val="restart"/>
            <w:tcBorders>
              <w:top w:val="nil"/>
              <w:left w:val="single" w:sz="8" w:space="0" w:color="auto"/>
              <w:bottom w:val="single" w:sz="8" w:space="0" w:color="000000"/>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311 580,90</w:t>
            </w:r>
          </w:p>
        </w:tc>
        <w:tc>
          <w:tcPr>
            <w:tcW w:w="1276"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84 563,60</w:t>
            </w:r>
          </w:p>
        </w:tc>
      </w:tr>
      <w:tr w:rsidR="009662C7" w:rsidRPr="009662C7" w:rsidTr="0066437C">
        <w:trPr>
          <w:trHeight w:val="300"/>
        </w:trPr>
        <w:tc>
          <w:tcPr>
            <w:tcW w:w="23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2366" w:type="dxa"/>
            <w:tcBorders>
              <w:top w:val="nil"/>
              <w:left w:val="single" w:sz="8" w:space="0" w:color="auto"/>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 xml:space="preserve">поселения, в </w:t>
            </w:r>
            <w:proofErr w:type="spellStart"/>
            <w:r w:rsidRPr="009662C7">
              <w:rPr>
                <w:rFonts w:ascii="Times New Roman" w:hAnsi="Times New Roman" w:cs="Times New Roman"/>
                <w:b/>
                <w:bCs/>
                <w:color w:val="000000"/>
                <w:sz w:val="24"/>
                <w:szCs w:val="24"/>
              </w:rPr>
              <w:t>т.ч</w:t>
            </w:r>
            <w:proofErr w:type="spellEnd"/>
            <w:r w:rsidRPr="009662C7">
              <w:rPr>
                <w:rFonts w:ascii="Times New Roman" w:hAnsi="Times New Roman" w:cs="Times New Roman"/>
                <w:b/>
                <w:bCs/>
                <w:color w:val="000000"/>
                <w:sz w:val="24"/>
                <w:szCs w:val="24"/>
              </w:rPr>
              <w:t>.</w:t>
            </w:r>
          </w:p>
        </w:tc>
        <w:tc>
          <w:tcPr>
            <w:tcW w:w="1258" w:type="dxa"/>
            <w:vMerge/>
            <w:tcBorders>
              <w:top w:val="nil"/>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b/>
                <w:bCs/>
                <w:sz w:val="24"/>
                <w:szCs w:val="24"/>
              </w:rPr>
            </w:pPr>
          </w:p>
        </w:tc>
        <w:tc>
          <w:tcPr>
            <w:tcW w:w="1258" w:type="dxa"/>
            <w:vMerge/>
            <w:tcBorders>
              <w:top w:val="nil"/>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b/>
                <w:bCs/>
                <w:sz w:val="24"/>
                <w:szCs w:val="24"/>
              </w:rPr>
            </w:pPr>
          </w:p>
        </w:tc>
        <w:tc>
          <w:tcPr>
            <w:tcW w:w="1418" w:type="dxa"/>
            <w:gridSpan w:val="2"/>
            <w:vMerge/>
            <w:tcBorders>
              <w:top w:val="nil"/>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b/>
                <w:bCs/>
                <w:sz w:val="24"/>
                <w:szCs w:val="24"/>
              </w:rPr>
            </w:pPr>
          </w:p>
        </w:tc>
        <w:tc>
          <w:tcPr>
            <w:tcW w:w="1276" w:type="dxa"/>
            <w:gridSpan w:val="2"/>
            <w:vMerge/>
            <w:tcBorders>
              <w:top w:val="nil"/>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b/>
                <w:bCs/>
                <w:color w:val="000000"/>
                <w:sz w:val="24"/>
                <w:szCs w:val="24"/>
              </w:rPr>
            </w:pPr>
          </w:p>
        </w:tc>
        <w:tc>
          <w:tcPr>
            <w:tcW w:w="1417" w:type="dxa"/>
            <w:gridSpan w:val="2"/>
            <w:vMerge/>
            <w:tcBorders>
              <w:top w:val="nil"/>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b/>
                <w:bCs/>
                <w:color w:val="000000"/>
                <w:sz w:val="24"/>
                <w:szCs w:val="24"/>
              </w:rPr>
            </w:pPr>
          </w:p>
        </w:tc>
        <w:tc>
          <w:tcPr>
            <w:tcW w:w="1276" w:type="dxa"/>
            <w:vMerge/>
            <w:tcBorders>
              <w:top w:val="nil"/>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b/>
                <w:bCs/>
                <w:color w:val="000000"/>
                <w:sz w:val="24"/>
                <w:szCs w:val="24"/>
              </w:rPr>
            </w:pPr>
          </w:p>
        </w:tc>
      </w:tr>
      <w:tr w:rsidR="009662C7" w:rsidRPr="009662C7" w:rsidTr="0066437C">
        <w:trPr>
          <w:trHeight w:val="732"/>
        </w:trPr>
        <w:tc>
          <w:tcPr>
            <w:tcW w:w="23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2366" w:type="dxa"/>
            <w:tcBorders>
              <w:top w:val="nil"/>
              <w:left w:val="single" w:sz="8" w:space="0" w:color="auto"/>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Налоговые и неналоговые доходы</w:t>
            </w:r>
          </w:p>
        </w:tc>
        <w:tc>
          <w:tcPr>
            <w:tcW w:w="1258" w:type="dxa"/>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right"/>
              <w:rPr>
                <w:rFonts w:ascii="Times New Roman" w:hAnsi="Times New Roman" w:cs="Times New Roman"/>
                <w:sz w:val="24"/>
                <w:szCs w:val="24"/>
              </w:rPr>
            </w:pPr>
            <w:r w:rsidRPr="009662C7">
              <w:rPr>
                <w:rFonts w:ascii="Times New Roman" w:hAnsi="Times New Roman" w:cs="Times New Roman"/>
                <w:sz w:val="24"/>
                <w:szCs w:val="24"/>
              </w:rPr>
              <w:t>65 758,70</w:t>
            </w:r>
          </w:p>
        </w:tc>
        <w:tc>
          <w:tcPr>
            <w:tcW w:w="1258" w:type="dxa"/>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sz w:val="24"/>
                <w:szCs w:val="24"/>
              </w:rPr>
            </w:pPr>
            <w:r w:rsidRPr="009662C7">
              <w:rPr>
                <w:rFonts w:ascii="Times New Roman" w:hAnsi="Times New Roman" w:cs="Times New Roman"/>
                <w:sz w:val="24"/>
                <w:szCs w:val="24"/>
              </w:rPr>
              <w:t>56 844,00</w:t>
            </w:r>
          </w:p>
        </w:tc>
        <w:tc>
          <w:tcPr>
            <w:tcW w:w="1418" w:type="dxa"/>
            <w:gridSpan w:val="2"/>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sz w:val="24"/>
                <w:szCs w:val="24"/>
              </w:rPr>
            </w:pPr>
            <w:r w:rsidRPr="009662C7">
              <w:rPr>
                <w:rFonts w:ascii="Times New Roman" w:hAnsi="Times New Roman" w:cs="Times New Roman"/>
                <w:sz w:val="24"/>
                <w:szCs w:val="24"/>
              </w:rPr>
              <w:t>57 526,10</w:t>
            </w:r>
          </w:p>
        </w:tc>
        <w:tc>
          <w:tcPr>
            <w:tcW w:w="1276" w:type="dxa"/>
            <w:gridSpan w:val="2"/>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61 137,00</w:t>
            </w:r>
          </w:p>
        </w:tc>
        <w:tc>
          <w:tcPr>
            <w:tcW w:w="1417" w:type="dxa"/>
            <w:gridSpan w:val="2"/>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right"/>
              <w:rPr>
                <w:rFonts w:ascii="Times New Roman" w:hAnsi="Times New Roman" w:cs="Times New Roman"/>
                <w:color w:val="000000"/>
                <w:sz w:val="24"/>
                <w:szCs w:val="24"/>
              </w:rPr>
            </w:pPr>
            <w:r w:rsidRPr="009662C7">
              <w:rPr>
                <w:rFonts w:ascii="Times New Roman" w:hAnsi="Times New Roman" w:cs="Times New Roman"/>
                <w:color w:val="000000"/>
                <w:sz w:val="24"/>
                <w:szCs w:val="24"/>
              </w:rPr>
              <w:t>67 924,00</w:t>
            </w:r>
          </w:p>
        </w:tc>
        <w:tc>
          <w:tcPr>
            <w:tcW w:w="1276" w:type="dxa"/>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right"/>
              <w:rPr>
                <w:rFonts w:ascii="Times New Roman" w:hAnsi="Times New Roman" w:cs="Times New Roman"/>
                <w:color w:val="000000"/>
                <w:sz w:val="24"/>
                <w:szCs w:val="24"/>
              </w:rPr>
            </w:pPr>
            <w:r w:rsidRPr="009662C7">
              <w:rPr>
                <w:rFonts w:ascii="Times New Roman" w:hAnsi="Times New Roman" w:cs="Times New Roman"/>
                <w:color w:val="000000"/>
                <w:sz w:val="24"/>
                <w:szCs w:val="24"/>
              </w:rPr>
              <w:t>70 254,00</w:t>
            </w:r>
          </w:p>
        </w:tc>
      </w:tr>
      <w:tr w:rsidR="009662C7" w:rsidRPr="009662C7" w:rsidTr="0066437C">
        <w:trPr>
          <w:trHeight w:val="300"/>
        </w:trPr>
        <w:tc>
          <w:tcPr>
            <w:tcW w:w="23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2366" w:type="dxa"/>
            <w:tcBorders>
              <w:top w:val="nil"/>
              <w:left w:val="single" w:sz="8" w:space="0" w:color="auto"/>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 xml:space="preserve">Межбюджетные трансферты в </w:t>
            </w:r>
            <w:proofErr w:type="spellStart"/>
            <w:r w:rsidRPr="009662C7">
              <w:rPr>
                <w:rFonts w:ascii="Times New Roman" w:hAnsi="Times New Roman" w:cs="Times New Roman"/>
                <w:color w:val="000000"/>
                <w:sz w:val="24"/>
                <w:szCs w:val="24"/>
              </w:rPr>
              <w:t>т</w:t>
            </w:r>
            <w:proofErr w:type="gramStart"/>
            <w:r w:rsidRPr="009662C7">
              <w:rPr>
                <w:rFonts w:ascii="Times New Roman" w:hAnsi="Times New Roman" w:cs="Times New Roman"/>
                <w:color w:val="000000"/>
                <w:sz w:val="24"/>
                <w:szCs w:val="24"/>
              </w:rPr>
              <w:t>.ч</w:t>
            </w:r>
            <w:proofErr w:type="spellEnd"/>
            <w:proofErr w:type="gramEnd"/>
          </w:p>
        </w:tc>
        <w:tc>
          <w:tcPr>
            <w:tcW w:w="1258" w:type="dxa"/>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i/>
                <w:iCs/>
                <w:sz w:val="24"/>
                <w:szCs w:val="24"/>
              </w:rPr>
            </w:pPr>
            <w:r w:rsidRPr="009662C7">
              <w:rPr>
                <w:rFonts w:ascii="Times New Roman" w:hAnsi="Times New Roman" w:cs="Times New Roman"/>
                <w:b/>
                <w:bCs/>
                <w:i/>
                <w:iCs/>
                <w:sz w:val="24"/>
                <w:szCs w:val="24"/>
              </w:rPr>
              <w:t>91 713,90</w:t>
            </w:r>
          </w:p>
        </w:tc>
        <w:tc>
          <w:tcPr>
            <w:tcW w:w="1258" w:type="dxa"/>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i/>
                <w:iCs/>
                <w:sz w:val="24"/>
                <w:szCs w:val="24"/>
              </w:rPr>
            </w:pPr>
            <w:r w:rsidRPr="009662C7">
              <w:rPr>
                <w:rFonts w:ascii="Times New Roman" w:hAnsi="Times New Roman" w:cs="Times New Roman"/>
                <w:b/>
                <w:bCs/>
                <w:i/>
                <w:iCs/>
                <w:sz w:val="24"/>
                <w:szCs w:val="24"/>
              </w:rPr>
              <w:t>26 590,60</w:t>
            </w:r>
          </w:p>
        </w:tc>
        <w:tc>
          <w:tcPr>
            <w:tcW w:w="1418" w:type="dxa"/>
            <w:gridSpan w:val="2"/>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i/>
                <w:iCs/>
                <w:sz w:val="24"/>
                <w:szCs w:val="24"/>
              </w:rPr>
            </w:pPr>
            <w:r w:rsidRPr="009662C7">
              <w:rPr>
                <w:rFonts w:ascii="Times New Roman" w:hAnsi="Times New Roman" w:cs="Times New Roman"/>
                <w:b/>
                <w:bCs/>
                <w:i/>
                <w:iCs/>
                <w:sz w:val="24"/>
                <w:szCs w:val="24"/>
              </w:rPr>
              <w:t>41 463,50</w:t>
            </w:r>
          </w:p>
        </w:tc>
        <w:tc>
          <w:tcPr>
            <w:tcW w:w="1276" w:type="dxa"/>
            <w:gridSpan w:val="2"/>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i/>
                <w:iCs/>
                <w:color w:val="000000"/>
                <w:sz w:val="24"/>
                <w:szCs w:val="24"/>
              </w:rPr>
            </w:pPr>
            <w:r w:rsidRPr="009662C7">
              <w:rPr>
                <w:rFonts w:ascii="Times New Roman" w:hAnsi="Times New Roman" w:cs="Times New Roman"/>
                <w:b/>
                <w:bCs/>
                <w:i/>
                <w:iCs/>
                <w:color w:val="000000"/>
                <w:sz w:val="24"/>
                <w:szCs w:val="24"/>
              </w:rPr>
              <w:t>22 637,20</w:t>
            </w:r>
          </w:p>
        </w:tc>
        <w:tc>
          <w:tcPr>
            <w:tcW w:w="1417" w:type="dxa"/>
            <w:gridSpan w:val="2"/>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i/>
                <w:iCs/>
                <w:color w:val="000000"/>
                <w:sz w:val="24"/>
                <w:szCs w:val="24"/>
              </w:rPr>
            </w:pPr>
            <w:r w:rsidRPr="009662C7">
              <w:rPr>
                <w:rFonts w:ascii="Times New Roman" w:hAnsi="Times New Roman" w:cs="Times New Roman"/>
                <w:b/>
                <w:bCs/>
                <w:i/>
                <w:iCs/>
                <w:color w:val="000000"/>
                <w:sz w:val="24"/>
                <w:szCs w:val="24"/>
              </w:rPr>
              <w:t>243 656,90</w:t>
            </w:r>
          </w:p>
        </w:tc>
        <w:tc>
          <w:tcPr>
            <w:tcW w:w="1276" w:type="dxa"/>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i/>
                <w:iCs/>
                <w:color w:val="000000"/>
                <w:sz w:val="24"/>
                <w:szCs w:val="24"/>
              </w:rPr>
            </w:pPr>
            <w:r w:rsidRPr="009662C7">
              <w:rPr>
                <w:rFonts w:ascii="Times New Roman" w:hAnsi="Times New Roman" w:cs="Times New Roman"/>
                <w:b/>
                <w:bCs/>
                <w:i/>
                <w:iCs/>
                <w:color w:val="000000"/>
                <w:sz w:val="24"/>
                <w:szCs w:val="24"/>
              </w:rPr>
              <w:t>14 309,60</w:t>
            </w:r>
          </w:p>
        </w:tc>
      </w:tr>
      <w:tr w:rsidR="009662C7" w:rsidRPr="009662C7" w:rsidTr="0066437C">
        <w:trPr>
          <w:trHeight w:val="300"/>
        </w:trPr>
        <w:tc>
          <w:tcPr>
            <w:tcW w:w="23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2366" w:type="dxa"/>
            <w:tcBorders>
              <w:top w:val="nil"/>
              <w:left w:val="single" w:sz="8" w:space="0" w:color="auto"/>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 xml:space="preserve"> Дотации</w:t>
            </w:r>
          </w:p>
        </w:tc>
        <w:tc>
          <w:tcPr>
            <w:tcW w:w="1258" w:type="dxa"/>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i/>
                <w:iCs/>
                <w:sz w:val="24"/>
                <w:szCs w:val="24"/>
              </w:rPr>
            </w:pPr>
            <w:r w:rsidRPr="009662C7">
              <w:rPr>
                <w:rFonts w:ascii="Times New Roman" w:hAnsi="Times New Roman" w:cs="Times New Roman"/>
                <w:i/>
                <w:iCs/>
                <w:sz w:val="24"/>
                <w:szCs w:val="24"/>
              </w:rPr>
              <w:t> </w:t>
            </w:r>
          </w:p>
        </w:tc>
        <w:tc>
          <w:tcPr>
            <w:tcW w:w="1258" w:type="dxa"/>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i/>
                <w:iCs/>
                <w:sz w:val="24"/>
                <w:szCs w:val="24"/>
              </w:rPr>
            </w:pPr>
            <w:r w:rsidRPr="009662C7">
              <w:rPr>
                <w:rFonts w:ascii="Times New Roman" w:hAnsi="Times New Roman" w:cs="Times New Roman"/>
                <w:i/>
                <w:iCs/>
                <w:sz w:val="24"/>
                <w:szCs w:val="24"/>
              </w:rPr>
              <w:t> </w:t>
            </w:r>
          </w:p>
        </w:tc>
        <w:tc>
          <w:tcPr>
            <w:tcW w:w="1418" w:type="dxa"/>
            <w:gridSpan w:val="2"/>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sz w:val="24"/>
                <w:szCs w:val="24"/>
              </w:rPr>
            </w:pPr>
            <w:r w:rsidRPr="009662C7">
              <w:rPr>
                <w:rFonts w:ascii="Times New Roman" w:hAnsi="Times New Roman" w:cs="Times New Roman"/>
                <w:i/>
                <w:iCs/>
                <w:sz w:val="24"/>
                <w:szCs w:val="24"/>
              </w:rPr>
              <w:t> </w:t>
            </w:r>
          </w:p>
        </w:tc>
        <w:tc>
          <w:tcPr>
            <w:tcW w:w="1276" w:type="dxa"/>
            <w:gridSpan w:val="2"/>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 </w:t>
            </w:r>
          </w:p>
        </w:tc>
        <w:tc>
          <w:tcPr>
            <w:tcW w:w="1417" w:type="dxa"/>
            <w:gridSpan w:val="2"/>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 </w:t>
            </w:r>
          </w:p>
        </w:tc>
        <w:tc>
          <w:tcPr>
            <w:tcW w:w="1276" w:type="dxa"/>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 </w:t>
            </w:r>
          </w:p>
        </w:tc>
      </w:tr>
      <w:tr w:rsidR="009662C7" w:rsidRPr="009662C7" w:rsidTr="0066437C">
        <w:trPr>
          <w:trHeight w:val="300"/>
        </w:trPr>
        <w:tc>
          <w:tcPr>
            <w:tcW w:w="23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2366" w:type="dxa"/>
            <w:tcBorders>
              <w:top w:val="nil"/>
              <w:left w:val="single" w:sz="8" w:space="0" w:color="auto"/>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 xml:space="preserve"> Субсидии, </w:t>
            </w:r>
          </w:p>
        </w:tc>
        <w:tc>
          <w:tcPr>
            <w:tcW w:w="1258" w:type="dxa"/>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i/>
                <w:iCs/>
                <w:sz w:val="24"/>
                <w:szCs w:val="24"/>
              </w:rPr>
            </w:pPr>
            <w:r w:rsidRPr="009662C7">
              <w:rPr>
                <w:rFonts w:ascii="Times New Roman" w:hAnsi="Times New Roman" w:cs="Times New Roman"/>
                <w:i/>
                <w:iCs/>
                <w:sz w:val="24"/>
                <w:szCs w:val="24"/>
              </w:rPr>
              <w:t>91 713,70</w:t>
            </w:r>
          </w:p>
        </w:tc>
        <w:tc>
          <w:tcPr>
            <w:tcW w:w="1258" w:type="dxa"/>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i/>
                <w:iCs/>
                <w:sz w:val="24"/>
                <w:szCs w:val="24"/>
              </w:rPr>
            </w:pPr>
            <w:r w:rsidRPr="009662C7">
              <w:rPr>
                <w:rFonts w:ascii="Times New Roman" w:hAnsi="Times New Roman" w:cs="Times New Roman"/>
                <w:i/>
                <w:iCs/>
                <w:sz w:val="24"/>
                <w:szCs w:val="24"/>
              </w:rPr>
              <w:t>26 590,40</w:t>
            </w:r>
          </w:p>
        </w:tc>
        <w:tc>
          <w:tcPr>
            <w:tcW w:w="1418" w:type="dxa"/>
            <w:gridSpan w:val="2"/>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sz w:val="24"/>
                <w:szCs w:val="24"/>
              </w:rPr>
            </w:pPr>
            <w:r w:rsidRPr="009662C7">
              <w:rPr>
                <w:rFonts w:ascii="Times New Roman" w:hAnsi="Times New Roman" w:cs="Times New Roman"/>
                <w:i/>
                <w:iCs/>
                <w:sz w:val="24"/>
                <w:szCs w:val="24"/>
              </w:rPr>
              <w:t>41 463,30</w:t>
            </w:r>
          </w:p>
        </w:tc>
        <w:tc>
          <w:tcPr>
            <w:tcW w:w="1276" w:type="dxa"/>
            <w:gridSpan w:val="2"/>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i/>
                <w:iCs/>
                <w:sz w:val="24"/>
                <w:szCs w:val="24"/>
              </w:rPr>
            </w:pPr>
            <w:r w:rsidRPr="009662C7">
              <w:rPr>
                <w:rFonts w:ascii="Times New Roman" w:hAnsi="Times New Roman" w:cs="Times New Roman"/>
                <w:i/>
                <w:iCs/>
                <w:sz w:val="24"/>
                <w:szCs w:val="24"/>
              </w:rPr>
              <w:t>22 637,00</w:t>
            </w:r>
          </w:p>
        </w:tc>
        <w:tc>
          <w:tcPr>
            <w:tcW w:w="1417" w:type="dxa"/>
            <w:gridSpan w:val="2"/>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sz w:val="24"/>
                <w:szCs w:val="24"/>
              </w:rPr>
            </w:pPr>
            <w:r w:rsidRPr="009662C7">
              <w:rPr>
                <w:rFonts w:ascii="Times New Roman" w:hAnsi="Times New Roman" w:cs="Times New Roman"/>
                <w:i/>
                <w:iCs/>
                <w:sz w:val="24"/>
                <w:szCs w:val="24"/>
              </w:rPr>
              <w:t>243 656,70</w:t>
            </w:r>
          </w:p>
        </w:tc>
        <w:tc>
          <w:tcPr>
            <w:tcW w:w="1276" w:type="dxa"/>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sz w:val="24"/>
                <w:szCs w:val="24"/>
              </w:rPr>
            </w:pPr>
            <w:r w:rsidRPr="009662C7">
              <w:rPr>
                <w:rFonts w:ascii="Times New Roman" w:hAnsi="Times New Roman" w:cs="Times New Roman"/>
                <w:i/>
                <w:iCs/>
                <w:sz w:val="24"/>
                <w:szCs w:val="24"/>
              </w:rPr>
              <w:t>14 309,40</w:t>
            </w:r>
          </w:p>
        </w:tc>
      </w:tr>
      <w:tr w:rsidR="009662C7" w:rsidRPr="009662C7" w:rsidTr="0066437C">
        <w:trPr>
          <w:trHeight w:val="300"/>
        </w:trPr>
        <w:tc>
          <w:tcPr>
            <w:tcW w:w="23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2366" w:type="dxa"/>
            <w:tcBorders>
              <w:top w:val="nil"/>
              <w:left w:val="single" w:sz="8" w:space="0" w:color="auto"/>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 xml:space="preserve"> Субвенции</w:t>
            </w:r>
          </w:p>
        </w:tc>
        <w:tc>
          <w:tcPr>
            <w:tcW w:w="1258" w:type="dxa"/>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i/>
                <w:iCs/>
                <w:sz w:val="24"/>
                <w:szCs w:val="24"/>
              </w:rPr>
            </w:pPr>
            <w:r w:rsidRPr="009662C7">
              <w:rPr>
                <w:rFonts w:ascii="Times New Roman" w:hAnsi="Times New Roman" w:cs="Times New Roman"/>
                <w:i/>
                <w:iCs/>
                <w:sz w:val="24"/>
                <w:szCs w:val="24"/>
              </w:rPr>
              <w:t>0,20</w:t>
            </w:r>
          </w:p>
        </w:tc>
        <w:tc>
          <w:tcPr>
            <w:tcW w:w="1258" w:type="dxa"/>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i/>
                <w:iCs/>
                <w:sz w:val="24"/>
                <w:szCs w:val="24"/>
              </w:rPr>
            </w:pPr>
            <w:r w:rsidRPr="009662C7">
              <w:rPr>
                <w:rFonts w:ascii="Times New Roman" w:hAnsi="Times New Roman" w:cs="Times New Roman"/>
                <w:i/>
                <w:iCs/>
                <w:sz w:val="24"/>
                <w:szCs w:val="24"/>
              </w:rPr>
              <w:t>0,20</w:t>
            </w:r>
          </w:p>
        </w:tc>
        <w:tc>
          <w:tcPr>
            <w:tcW w:w="1418" w:type="dxa"/>
            <w:gridSpan w:val="2"/>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sz w:val="24"/>
                <w:szCs w:val="24"/>
              </w:rPr>
            </w:pPr>
            <w:r w:rsidRPr="009662C7">
              <w:rPr>
                <w:rFonts w:ascii="Times New Roman" w:hAnsi="Times New Roman" w:cs="Times New Roman"/>
                <w:i/>
                <w:iCs/>
                <w:sz w:val="24"/>
                <w:szCs w:val="24"/>
              </w:rPr>
              <w:t>0,20</w:t>
            </w:r>
          </w:p>
        </w:tc>
        <w:tc>
          <w:tcPr>
            <w:tcW w:w="1276" w:type="dxa"/>
            <w:gridSpan w:val="2"/>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0,20</w:t>
            </w:r>
          </w:p>
        </w:tc>
        <w:tc>
          <w:tcPr>
            <w:tcW w:w="1417" w:type="dxa"/>
            <w:gridSpan w:val="2"/>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0,20</w:t>
            </w:r>
          </w:p>
        </w:tc>
        <w:tc>
          <w:tcPr>
            <w:tcW w:w="1276" w:type="dxa"/>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0,20</w:t>
            </w:r>
          </w:p>
        </w:tc>
      </w:tr>
      <w:tr w:rsidR="009662C7" w:rsidRPr="009662C7" w:rsidTr="0066437C">
        <w:trPr>
          <w:trHeight w:val="1212"/>
        </w:trPr>
        <w:tc>
          <w:tcPr>
            <w:tcW w:w="23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2366" w:type="dxa"/>
            <w:tcBorders>
              <w:top w:val="nil"/>
              <w:left w:val="single" w:sz="8" w:space="0" w:color="auto"/>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Прочие безвозмездные поступления в бюджеты поселений</w:t>
            </w:r>
          </w:p>
        </w:tc>
        <w:tc>
          <w:tcPr>
            <w:tcW w:w="1258" w:type="dxa"/>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i/>
                <w:iCs/>
                <w:sz w:val="24"/>
                <w:szCs w:val="24"/>
              </w:rPr>
            </w:pPr>
            <w:r w:rsidRPr="009662C7">
              <w:rPr>
                <w:rFonts w:ascii="Times New Roman" w:hAnsi="Times New Roman" w:cs="Times New Roman"/>
                <w:i/>
                <w:iCs/>
                <w:sz w:val="24"/>
                <w:szCs w:val="24"/>
              </w:rPr>
              <w:t>297,50</w:t>
            </w:r>
          </w:p>
        </w:tc>
        <w:tc>
          <w:tcPr>
            <w:tcW w:w="1258" w:type="dxa"/>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i/>
                <w:iCs/>
                <w:sz w:val="24"/>
                <w:szCs w:val="24"/>
              </w:rPr>
            </w:pPr>
            <w:r w:rsidRPr="009662C7">
              <w:rPr>
                <w:rFonts w:ascii="Times New Roman" w:hAnsi="Times New Roman" w:cs="Times New Roman"/>
                <w:i/>
                <w:iCs/>
                <w:sz w:val="24"/>
                <w:szCs w:val="24"/>
              </w:rPr>
              <w:t> </w:t>
            </w:r>
          </w:p>
        </w:tc>
        <w:tc>
          <w:tcPr>
            <w:tcW w:w="1418" w:type="dxa"/>
            <w:gridSpan w:val="2"/>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sz w:val="24"/>
                <w:szCs w:val="24"/>
              </w:rPr>
            </w:pPr>
            <w:r w:rsidRPr="009662C7">
              <w:rPr>
                <w:rFonts w:ascii="Times New Roman" w:hAnsi="Times New Roman" w:cs="Times New Roman"/>
                <w:i/>
                <w:iCs/>
                <w:sz w:val="24"/>
                <w:szCs w:val="24"/>
              </w:rPr>
              <w:t>122,70</w:t>
            </w:r>
          </w:p>
        </w:tc>
        <w:tc>
          <w:tcPr>
            <w:tcW w:w="1276" w:type="dxa"/>
            <w:gridSpan w:val="2"/>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i/>
                <w:iCs/>
                <w:color w:val="FF0000"/>
                <w:sz w:val="24"/>
                <w:szCs w:val="24"/>
              </w:rPr>
            </w:pPr>
            <w:r w:rsidRPr="009662C7">
              <w:rPr>
                <w:rFonts w:ascii="Times New Roman" w:hAnsi="Times New Roman" w:cs="Times New Roman"/>
                <w:i/>
                <w:iCs/>
                <w:color w:val="FF0000"/>
                <w:sz w:val="24"/>
                <w:szCs w:val="24"/>
              </w:rPr>
              <w:t> </w:t>
            </w:r>
          </w:p>
        </w:tc>
        <w:tc>
          <w:tcPr>
            <w:tcW w:w="1417" w:type="dxa"/>
            <w:gridSpan w:val="2"/>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color w:val="FF0000"/>
                <w:sz w:val="24"/>
                <w:szCs w:val="24"/>
              </w:rPr>
            </w:pPr>
            <w:r w:rsidRPr="009662C7">
              <w:rPr>
                <w:rFonts w:ascii="Times New Roman" w:hAnsi="Times New Roman" w:cs="Times New Roman"/>
                <w:i/>
                <w:iCs/>
                <w:color w:val="FF0000"/>
                <w:sz w:val="24"/>
                <w:szCs w:val="24"/>
              </w:rPr>
              <w:t> </w:t>
            </w:r>
          </w:p>
        </w:tc>
        <w:tc>
          <w:tcPr>
            <w:tcW w:w="1276" w:type="dxa"/>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i/>
                <w:iCs/>
                <w:color w:val="FF0000"/>
                <w:sz w:val="24"/>
                <w:szCs w:val="24"/>
              </w:rPr>
            </w:pPr>
            <w:r w:rsidRPr="009662C7">
              <w:rPr>
                <w:rFonts w:ascii="Times New Roman" w:hAnsi="Times New Roman" w:cs="Times New Roman"/>
                <w:i/>
                <w:iCs/>
                <w:color w:val="FF0000"/>
                <w:sz w:val="24"/>
                <w:szCs w:val="24"/>
              </w:rPr>
              <w:t> </w:t>
            </w:r>
          </w:p>
        </w:tc>
      </w:tr>
      <w:tr w:rsidR="009662C7" w:rsidRPr="009662C7" w:rsidTr="0066437C">
        <w:trPr>
          <w:trHeight w:val="288"/>
        </w:trPr>
        <w:tc>
          <w:tcPr>
            <w:tcW w:w="23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236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662C7" w:rsidRPr="009662C7" w:rsidRDefault="009662C7" w:rsidP="009662C7">
            <w:pPr>
              <w:spacing w:after="0" w:line="240" w:lineRule="auto"/>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Расходы бюджета поселения</w:t>
            </w:r>
          </w:p>
        </w:tc>
        <w:tc>
          <w:tcPr>
            <w:tcW w:w="1258"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sz w:val="24"/>
                <w:szCs w:val="24"/>
              </w:rPr>
            </w:pPr>
            <w:r w:rsidRPr="009662C7">
              <w:rPr>
                <w:rFonts w:ascii="Times New Roman" w:hAnsi="Times New Roman" w:cs="Times New Roman"/>
                <w:b/>
                <w:bCs/>
                <w:sz w:val="24"/>
                <w:szCs w:val="24"/>
              </w:rPr>
              <w:t>151 867,30</w:t>
            </w:r>
          </w:p>
        </w:tc>
        <w:tc>
          <w:tcPr>
            <w:tcW w:w="1258"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sz w:val="24"/>
                <w:szCs w:val="24"/>
              </w:rPr>
            </w:pPr>
            <w:r w:rsidRPr="009662C7">
              <w:rPr>
                <w:rFonts w:ascii="Times New Roman" w:hAnsi="Times New Roman" w:cs="Times New Roman"/>
                <w:b/>
                <w:bCs/>
                <w:sz w:val="24"/>
                <w:szCs w:val="24"/>
              </w:rPr>
              <w:t>83 434,60</w:t>
            </w:r>
          </w:p>
        </w:tc>
        <w:tc>
          <w:tcPr>
            <w:tcW w:w="1418" w:type="dxa"/>
            <w:gridSpan w:val="2"/>
            <w:vMerge w:val="restart"/>
            <w:tcBorders>
              <w:top w:val="nil"/>
              <w:left w:val="single" w:sz="8" w:space="0" w:color="auto"/>
              <w:bottom w:val="single" w:sz="8" w:space="0" w:color="000000"/>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sz w:val="24"/>
                <w:szCs w:val="24"/>
              </w:rPr>
            </w:pPr>
            <w:r w:rsidRPr="009662C7">
              <w:rPr>
                <w:rFonts w:ascii="Times New Roman" w:hAnsi="Times New Roman" w:cs="Times New Roman"/>
                <w:b/>
                <w:bCs/>
                <w:sz w:val="24"/>
                <w:szCs w:val="24"/>
              </w:rPr>
              <w:t>120 106,20</w:t>
            </w:r>
          </w:p>
        </w:tc>
        <w:tc>
          <w:tcPr>
            <w:tcW w:w="1276" w:type="dxa"/>
            <w:gridSpan w:val="2"/>
            <w:vMerge w:val="restart"/>
            <w:tcBorders>
              <w:top w:val="nil"/>
              <w:left w:val="single" w:sz="8" w:space="0" w:color="auto"/>
              <w:bottom w:val="single" w:sz="8" w:space="0" w:color="000000"/>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83 774,20</w:t>
            </w:r>
          </w:p>
        </w:tc>
        <w:tc>
          <w:tcPr>
            <w:tcW w:w="1417" w:type="dxa"/>
            <w:gridSpan w:val="2"/>
            <w:vMerge w:val="restart"/>
            <w:tcBorders>
              <w:top w:val="nil"/>
              <w:left w:val="single" w:sz="8" w:space="0" w:color="auto"/>
              <w:bottom w:val="single" w:sz="8" w:space="0" w:color="000000"/>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311 580,90</w:t>
            </w:r>
          </w:p>
        </w:tc>
        <w:tc>
          <w:tcPr>
            <w:tcW w:w="1276"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84 563,60</w:t>
            </w:r>
          </w:p>
        </w:tc>
      </w:tr>
      <w:tr w:rsidR="009662C7" w:rsidRPr="009662C7" w:rsidTr="0066437C">
        <w:trPr>
          <w:trHeight w:val="300"/>
        </w:trPr>
        <w:tc>
          <w:tcPr>
            <w:tcW w:w="23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2366" w:type="dxa"/>
            <w:vMerge/>
            <w:tcBorders>
              <w:top w:val="nil"/>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b/>
                <w:bCs/>
                <w:color w:val="000000"/>
                <w:sz w:val="24"/>
                <w:szCs w:val="24"/>
              </w:rPr>
            </w:pPr>
          </w:p>
        </w:tc>
        <w:tc>
          <w:tcPr>
            <w:tcW w:w="1258" w:type="dxa"/>
            <w:vMerge/>
            <w:tcBorders>
              <w:top w:val="nil"/>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b/>
                <w:bCs/>
                <w:sz w:val="24"/>
                <w:szCs w:val="24"/>
              </w:rPr>
            </w:pPr>
          </w:p>
        </w:tc>
        <w:tc>
          <w:tcPr>
            <w:tcW w:w="1258" w:type="dxa"/>
            <w:vMerge/>
            <w:tcBorders>
              <w:top w:val="nil"/>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b/>
                <w:bCs/>
                <w:sz w:val="24"/>
                <w:szCs w:val="24"/>
              </w:rPr>
            </w:pPr>
          </w:p>
        </w:tc>
        <w:tc>
          <w:tcPr>
            <w:tcW w:w="1418" w:type="dxa"/>
            <w:gridSpan w:val="2"/>
            <w:vMerge/>
            <w:tcBorders>
              <w:top w:val="nil"/>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b/>
                <w:bCs/>
                <w:sz w:val="24"/>
                <w:szCs w:val="24"/>
              </w:rPr>
            </w:pPr>
          </w:p>
        </w:tc>
        <w:tc>
          <w:tcPr>
            <w:tcW w:w="1276" w:type="dxa"/>
            <w:gridSpan w:val="2"/>
            <w:vMerge/>
            <w:tcBorders>
              <w:top w:val="nil"/>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b/>
                <w:bCs/>
                <w:color w:val="000000"/>
                <w:sz w:val="24"/>
                <w:szCs w:val="24"/>
              </w:rPr>
            </w:pPr>
          </w:p>
        </w:tc>
        <w:tc>
          <w:tcPr>
            <w:tcW w:w="1417" w:type="dxa"/>
            <w:gridSpan w:val="2"/>
            <w:vMerge/>
            <w:tcBorders>
              <w:top w:val="nil"/>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b/>
                <w:bCs/>
                <w:color w:val="000000"/>
                <w:sz w:val="24"/>
                <w:szCs w:val="24"/>
              </w:rPr>
            </w:pPr>
          </w:p>
        </w:tc>
        <w:tc>
          <w:tcPr>
            <w:tcW w:w="1276" w:type="dxa"/>
            <w:vMerge/>
            <w:tcBorders>
              <w:top w:val="nil"/>
              <w:left w:val="single" w:sz="8" w:space="0" w:color="auto"/>
              <w:bottom w:val="single" w:sz="8" w:space="0" w:color="000000"/>
              <w:right w:val="single" w:sz="8" w:space="0" w:color="auto"/>
            </w:tcBorders>
            <w:vAlign w:val="center"/>
            <w:hideMark/>
          </w:tcPr>
          <w:p w:rsidR="009662C7" w:rsidRPr="009662C7" w:rsidRDefault="009662C7" w:rsidP="009662C7">
            <w:pPr>
              <w:spacing w:after="0" w:line="240" w:lineRule="auto"/>
              <w:rPr>
                <w:rFonts w:ascii="Times New Roman" w:hAnsi="Times New Roman" w:cs="Times New Roman"/>
                <w:b/>
                <w:bCs/>
                <w:color w:val="000000"/>
                <w:sz w:val="24"/>
                <w:szCs w:val="24"/>
              </w:rPr>
            </w:pPr>
          </w:p>
        </w:tc>
      </w:tr>
      <w:tr w:rsidR="009662C7" w:rsidRPr="009662C7" w:rsidTr="0066437C">
        <w:trPr>
          <w:trHeight w:val="300"/>
        </w:trPr>
        <w:tc>
          <w:tcPr>
            <w:tcW w:w="23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6"/>
                <w:szCs w:val="26"/>
              </w:rPr>
            </w:pPr>
          </w:p>
        </w:tc>
        <w:tc>
          <w:tcPr>
            <w:tcW w:w="2366" w:type="dxa"/>
            <w:tcBorders>
              <w:top w:val="nil"/>
              <w:left w:val="single" w:sz="8" w:space="0" w:color="auto"/>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Дефицит</w:t>
            </w:r>
            <w:proofErr w:type="gramStart"/>
            <w:r w:rsidRPr="009662C7">
              <w:rPr>
                <w:rFonts w:ascii="Times New Roman" w:hAnsi="Times New Roman" w:cs="Times New Roman"/>
                <w:color w:val="000000"/>
                <w:sz w:val="24"/>
                <w:szCs w:val="24"/>
              </w:rPr>
              <w:t xml:space="preserve"> (-) / </w:t>
            </w:r>
            <w:proofErr w:type="gramEnd"/>
            <w:r w:rsidRPr="009662C7">
              <w:rPr>
                <w:rFonts w:ascii="Times New Roman" w:hAnsi="Times New Roman" w:cs="Times New Roman"/>
                <w:color w:val="000000"/>
                <w:sz w:val="24"/>
                <w:szCs w:val="24"/>
              </w:rPr>
              <w:t>Профицит (+)</w:t>
            </w:r>
          </w:p>
        </w:tc>
        <w:tc>
          <w:tcPr>
            <w:tcW w:w="1258" w:type="dxa"/>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b/>
                <w:bCs/>
                <w:sz w:val="24"/>
                <w:szCs w:val="24"/>
              </w:rPr>
            </w:pPr>
            <w:r w:rsidRPr="009662C7">
              <w:rPr>
                <w:rFonts w:ascii="Times New Roman" w:hAnsi="Times New Roman" w:cs="Times New Roman"/>
                <w:b/>
                <w:bCs/>
                <w:sz w:val="24"/>
                <w:szCs w:val="24"/>
              </w:rPr>
              <w:t>5 902,80</w:t>
            </w:r>
          </w:p>
        </w:tc>
        <w:tc>
          <w:tcPr>
            <w:tcW w:w="1258" w:type="dxa"/>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sz w:val="24"/>
                <w:szCs w:val="24"/>
              </w:rPr>
            </w:pPr>
            <w:r w:rsidRPr="009662C7">
              <w:rPr>
                <w:rFonts w:ascii="Times New Roman" w:hAnsi="Times New Roman" w:cs="Times New Roman"/>
                <w:sz w:val="24"/>
                <w:szCs w:val="24"/>
              </w:rPr>
              <w:t> </w:t>
            </w:r>
          </w:p>
        </w:tc>
        <w:tc>
          <w:tcPr>
            <w:tcW w:w="1418" w:type="dxa"/>
            <w:gridSpan w:val="2"/>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b/>
                <w:bCs/>
                <w:sz w:val="24"/>
                <w:szCs w:val="24"/>
              </w:rPr>
            </w:pPr>
            <w:r w:rsidRPr="009662C7">
              <w:rPr>
                <w:rFonts w:ascii="Times New Roman" w:hAnsi="Times New Roman" w:cs="Times New Roman"/>
                <w:b/>
                <w:bCs/>
                <w:sz w:val="24"/>
                <w:szCs w:val="24"/>
              </w:rPr>
              <w:t>-20 993,90</w:t>
            </w:r>
          </w:p>
        </w:tc>
        <w:tc>
          <w:tcPr>
            <w:tcW w:w="1276" w:type="dxa"/>
            <w:gridSpan w:val="2"/>
            <w:tcBorders>
              <w:top w:val="nil"/>
              <w:left w:val="nil"/>
              <w:bottom w:val="single" w:sz="8" w:space="0" w:color="auto"/>
              <w:right w:val="single" w:sz="8" w:space="0" w:color="auto"/>
            </w:tcBorders>
            <w:shd w:val="clear" w:color="000000" w:fill="FFFFFF"/>
            <w:noWrap/>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0,00</w:t>
            </w:r>
          </w:p>
        </w:tc>
        <w:tc>
          <w:tcPr>
            <w:tcW w:w="1417" w:type="dxa"/>
            <w:gridSpan w:val="2"/>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0,00</w:t>
            </w:r>
          </w:p>
        </w:tc>
        <w:tc>
          <w:tcPr>
            <w:tcW w:w="1276" w:type="dxa"/>
            <w:tcBorders>
              <w:top w:val="nil"/>
              <w:left w:val="nil"/>
              <w:bottom w:val="single" w:sz="8" w:space="0" w:color="auto"/>
              <w:right w:val="single" w:sz="8" w:space="0" w:color="auto"/>
            </w:tcBorders>
            <w:shd w:val="clear" w:color="000000" w:fill="FFFFFF"/>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0,00</w:t>
            </w:r>
          </w:p>
        </w:tc>
      </w:tr>
    </w:tbl>
    <w:p w:rsidR="009662C7" w:rsidRPr="009662C7" w:rsidRDefault="009662C7" w:rsidP="009662C7">
      <w:pPr>
        <w:pStyle w:val="ConsNormal"/>
        <w:widowControl/>
        <w:ind w:firstLine="0"/>
        <w:jc w:val="both"/>
        <w:rPr>
          <w:rFonts w:ascii="Times New Roman" w:hAnsi="Times New Roman" w:cs="Times New Roman"/>
          <w:color w:val="FF0000"/>
          <w:sz w:val="26"/>
          <w:szCs w:val="26"/>
        </w:rPr>
      </w:pPr>
    </w:p>
    <w:p w:rsidR="009662C7" w:rsidRPr="009662C7" w:rsidRDefault="009662C7" w:rsidP="009662C7">
      <w:pPr>
        <w:pStyle w:val="ConsNormal"/>
        <w:widowControl/>
        <w:ind w:firstLine="0"/>
        <w:jc w:val="both"/>
        <w:rPr>
          <w:rFonts w:ascii="Times New Roman" w:hAnsi="Times New Roman" w:cs="Times New Roman"/>
          <w:sz w:val="26"/>
          <w:szCs w:val="26"/>
        </w:rPr>
      </w:pPr>
      <w:r w:rsidRPr="009662C7">
        <w:rPr>
          <w:rFonts w:ascii="Times New Roman" w:hAnsi="Times New Roman" w:cs="Times New Roman"/>
          <w:sz w:val="26"/>
          <w:szCs w:val="26"/>
        </w:rPr>
        <w:t>Финансирование дефицита бюджета  в 2021году было произведено за счет остатков средств на счетах УФК прошлых лет.</w:t>
      </w:r>
    </w:p>
    <w:p w:rsidR="009662C7" w:rsidRPr="009662C7" w:rsidRDefault="009662C7" w:rsidP="009662C7">
      <w:pPr>
        <w:pStyle w:val="1"/>
        <w:spacing w:line="240" w:lineRule="auto"/>
        <w:rPr>
          <w:snapToGrid w:val="0"/>
          <w:kern w:val="28"/>
          <w:sz w:val="26"/>
          <w:szCs w:val="26"/>
        </w:rPr>
      </w:pPr>
      <w:bookmarkStart w:id="4" w:name="_Toc210550684"/>
      <w:bookmarkStart w:id="5" w:name="_Toc210550855"/>
      <w:r w:rsidRPr="009662C7">
        <w:rPr>
          <w:snapToGrid w:val="0"/>
          <w:kern w:val="28"/>
          <w:sz w:val="26"/>
          <w:szCs w:val="26"/>
        </w:rPr>
        <w:t>ДОХОДЫ БЮДЖЕТА ПОСЕЛЕНИЯ В 2022 ГОД</w:t>
      </w:r>
      <w:bookmarkEnd w:id="4"/>
      <w:bookmarkEnd w:id="5"/>
      <w:r w:rsidRPr="009662C7">
        <w:rPr>
          <w:snapToGrid w:val="0"/>
          <w:kern w:val="28"/>
          <w:sz w:val="26"/>
          <w:szCs w:val="26"/>
        </w:rPr>
        <w:t xml:space="preserve">У  </w:t>
      </w:r>
    </w:p>
    <w:p w:rsidR="009662C7" w:rsidRPr="009662C7" w:rsidRDefault="009662C7" w:rsidP="009662C7">
      <w:pPr>
        <w:pStyle w:val="1"/>
        <w:spacing w:line="240" w:lineRule="auto"/>
        <w:rPr>
          <w:snapToGrid w:val="0"/>
          <w:kern w:val="28"/>
          <w:sz w:val="26"/>
          <w:szCs w:val="26"/>
        </w:rPr>
      </w:pPr>
      <w:r w:rsidRPr="009662C7">
        <w:rPr>
          <w:snapToGrid w:val="0"/>
          <w:kern w:val="28"/>
          <w:sz w:val="26"/>
          <w:szCs w:val="26"/>
        </w:rPr>
        <w:t xml:space="preserve">И ПЛАНОВОМ </w:t>
      </w:r>
      <w:proofErr w:type="gramStart"/>
      <w:r w:rsidRPr="009662C7">
        <w:rPr>
          <w:snapToGrid w:val="0"/>
          <w:kern w:val="28"/>
          <w:sz w:val="26"/>
          <w:szCs w:val="26"/>
        </w:rPr>
        <w:t>ПЕРИОДЕ</w:t>
      </w:r>
      <w:proofErr w:type="gramEnd"/>
      <w:r w:rsidRPr="009662C7">
        <w:rPr>
          <w:snapToGrid w:val="0"/>
          <w:kern w:val="28"/>
          <w:sz w:val="26"/>
          <w:szCs w:val="26"/>
        </w:rPr>
        <w:t xml:space="preserve"> 2023-2024</w:t>
      </w:r>
      <w:r w:rsidR="0066437C">
        <w:rPr>
          <w:snapToGrid w:val="0"/>
          <w:kern w:val="28"/>
          <w:sz w:val="26"/>
          <w:szCs w:val="26"/>
        </w:rPr>
        <w:t xml:space="preserve"> ГОДОВ</w:t>
      </w:r>
    </w:p>
    <w:p w:rsidR="009662C7" w:rsidRPr="009662C7" w:rsidRDefault="009662C7" w:rsidP="009662C7">
      <w:pPr>
        <w:pStyle w:val="1"/>
        <w:spacing w:line="240" w:lineRule="auto"/>
        <w:rPr>
          <w:caps/>
          <w:snapToGrid w:val="0"/>
          <w:kern w:val="28"/>
          <w:sz w:val="26"/>
          <w:szCs w:val="26"/>
        </w:rPr>
      </w:pPr>
      <w:r w:rsidRPr="009662C7">
        <w:rPr>
          <w:caps/>
          <w:snapToGrid w:val="0"/>
          <w:kern w:val="28"/>
          <w:sz w:val="26"/>
          <w:szCs w:val="26"/>
        </w:rPr>
        <w:t>Налоговые и неналоговые доходы</w:t>
      </w:r>
    </w:p>
    <w:p w:rsidR="0066437C" w:rsidRDefault="009662C7" w:rsidP="0066437C">
      <w:pPr>
        <w:shd w:val="clear" w:color="auto" w:fill="FFFFFF"/>
        <w:tabs>
          <w:tab w:val="left" w:pos="5683"/>
        </w:tabs>
        <w:spacing w:after="0" w:line="240" w:lineRule="auto"/>
        <w:jc w:val="center"/>
        <w:rPr>
          <w:rFonts w:ascii="Times New Roman" w:hAnsi="Times New Roman" w:cs="Times New Roman"/>
          <w:b/>
          <w:sz w:val="26"/>
          <w:szCs w:val="26"/>
        </w:rPr>
      </w:pPr>
      <w:r w:rsidRPr="009662C7">
        <w:rPr>
          <w:rFonts w:ascii="Times New Roman" w:hAnsi="Times New Roman" w:cs="Times New Roman"/>
          <w:b/>
          <w:sz w:val="26"/>
          <w:szCs w:val="26"/>
        </w:rPr>
        <w:t xml:space="preserve">Формирование доходов  бюджета поселения на 2022год и плановый период </w:t>
      </w:r>
    </w:p>
    <w:p w:rsidR="009662C7" w:rsidRPr="009662C7" w:rsidRDefault="009662C7" w:rsidP="0066437C">
      <w:pPr>
        <w:shd w:val="clear" w:color="auto" w:fill="FFFFFF"/>
        <w:tabs>
          <w:tab w:val="left" w:pos="5683"/>
        </w:tabs>
        <w:spacing w:after="0" w:line="240" w:lineRule="auto"/>
        <w:jc w:val="center"/>
        <w:rPr>
          <w:rFonts w:ascii="Times New Roman" w:hAnsi="Times New Roman" w:cs="Times New Roman"/>
          <w:b/>
          <w:sz w:val="26"/>
          <w:szCs w:val="26"/>
        </w:rPr>
      </w:pPr>
      <w:r w:rsidRPr="009662C7">
        <w:rPr>
          <w:rFonts w:ascii="Times New Roman" w:hAnsi="Times New Roman" w:cs="Times New Roman"/>
          <w:b/>
          <w:sz w:val="26"/>
          <w:szCs w:val="26"/>
        </w:rPr>
        <w:t>2023-2024</w:t>
      </w:r>
      <w:r w:rsidR="0066437C">
        <w:rPr>
          <w:rFonts w:ascii="Times New Roman" w:hAnsi="Times New Roman" w:cs="Times New Roman"/>
          <w:b/>
          <w:sz w:val="26"/>
          <w:szCs w:val="26"/>
        </w:rPr>
        <w:t xml:space="preserve"> годов</w:t>
      </w:r>
    </w:p>
    <w:p w:rsidR="009662C7" w:rsidRPr="009662C7" w:rsidRDefault="009662C7" w:rsidP="009662C7">
      <w:pPr>
        <w:shd w:val="clear" w:color="auto" w:fill="FFFFFF"/>
        <w:tabs>
          <w:tab w:val="left" w:pos="5683"/>
        </w:tabs>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Прогнозирование налоговых и неналоговых доходов бюджета поселения осуществлялось в соответствии с положениями статьи 174.1 Бюджетного кодекса Российской Федерации и на основе прогноза социально-экономического развития поселения, в условиях действующего на день внесения проекта закона (решения) о бюджете в законодательный (представительный) орган законодательства о налогах и сборах и бюджетного законодательства. Кроме того, при расчетах учитывались положения нормативно-правовых актов Российской Федерации, Брянской области и муниципального образования, предусматривающие изменения в законодательстве о налогах и сборах, вступающие в действие с 1 января 2022 года и последующие годы.</w:t>
      </w:r>
    </w:p>
    <w:p w:rsidR="009662C7" w:rsidRPr="009662C7" w:rsidRDefault="009662C7" w:rsidP="009662C7">
      <w:pPr>
        <w:pStyle w:val="ConsNormal"/>
        <w:widowControl/>
        <w:ind w:firstLine="709"/>
        <w:jc w:val="both"/>
        <w:rPr>
          <w:rFonts w:ascii="Times New Roman" w:hAnsi="Times New Roman" w:cs="Times New Roman"/>
          <w:sz w:val="26"/>
          <w:szCs w:val="26"/>
        </w:rPr>
      </w:pPr>
      <w:r w:rsidRPr="009662C7">
        <w:rPr>
          <w:rFonts w:ascii="Times New Roman" w:hAnsi="Times New Roman" w:cs="Times New Roman"/>
          <w:sz w:val="26"/>
          <w:szCs w:val="26"/>
        </w:rPr>
        <w:t>Исходя из вышеизложенных принципов  доходы бюджета поселения на 2022 год прогнозируются в сумме 61</w:t>
      </w:r>
      <w:r w:rsidRPr="009662C7">
        <w:rPr>
          <w:rFonts w:ascii="Times New Roman" w:hAnsi="Times New Roman" w:cs="Times New Roman"/>
          <w:b/>
          <w:sz w:val="26"/>
          <w:szCs w:val="26"/>
        </w:rPr>
        <w:t xml:space="preserve"> 137,0</w:t>
      </w:r>
      <w:r w:rsidRPr="009662C7">
        <w:rPr>
          <w:rFonts w:ascii="Times New Roman" w:hAnsi="Times New Roman" w:cs="Times New Roman"/>
          <w:sz w:val="26"/>
          <w:szCs w:val="26"/>
        </w:rPr>
        <w:t xml:space="preserve"> тыс. рублей, на 2023-2024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соответственно 67 924,0 и 70 254,0 тыс. руб. </w:t>
      </w:r>
    </w:p>
    <w:p w:rsidR="009662C7" w:rsidRPr="009662C7" w:rsidRDefault="009662C7" w:rsidP="009662C7">
      <w:pPr>
        <w:pStyle w:val="ConsNormal"/>
        <w:widowControl/>
        <w:ind w:firstLine="709"/>
        <w:jc w:val="both"/>
        <w:rPr>
          <w:rFonts w:ascii="Times New Roman" w:hAnsi="Times New Roman" w:cs="Times New Roman"/>
          <w:sz w:val="26"/>
          <w:szCs w:val="26"/>
        </w:rPr>
      </w:pPr>
      <w:r w:rsidRPr="009662C7">
        <w:rPr>
          <w:rFonts w:ascii="Times New Roman" w:hAnsi="Times New Roman" w:cs="Times New Roman"/>
          <w:sz w:val="26"/>
          <w:szCs w:val="26"/>
        </w:rPr>
        <w:t>Изменения основных прогнозных показателей приведены в таблице 2.</w:t>
      </w:r>
    </w:p>
    <w:p w:rsidR="009662C7" w:rsidRPr="009662C7" w:rsidRDefault="009662C7" w:rsidP="009662C7">
      <w:pPr>
        <w:pStyle w:val="ConsNormal"/>
        <w:widowControl/>
        <w:ind w:firstLine="540"/>
        <w:jc w:val="right"/>
        <w:rPr>
          <w:rFonts w:ascii="Times New Roman" w:hAnsi="Times New Roman" w:cs="Times New Roman"/>
          <w:sz w:val="26"/>
          <w:szCs w:val="26"/>
        </w:rPr>
      </w:pPr>
      <w:r w:rsidRPr="009662C7">
        <w:rPr>
          <w:rFonts w:ascii="Times New Roman" w:hAnsi="Times New Roman" w:cs="Times New Roman"/>
          <w:sz w:val="26"/>
          <w:szCs w:val="26"/>
        </w:rPr>
        <w:t>Таблица 2</w:t>
      </w:r>
    </w:p>
    <w:p w:rsidR="009662C7" w:rsidRPr="009662C7" w:rsidRDefault="009662C7" w:rsidP="009662C7">
      <w:pPr>
        <w:shd w:val="clear" w:color="auto" w:fill="FFFFFF"/>
        <w:tabs>
          <w:tab w:val="left" w:pos="5683"/>
        </w:tabs>
        <w:spacing w:after="0" w:line="240" w:lineRule="auto"/>
        <w:ind w:left="-142"/>
        <w:jc w:val="center"/>
        <w:rPr>
          <w:rFonts w:ascii="Times New Roman" w:hAnsi="Times New Roman" w:cs="Times New Roman"/>
          <w:sz w:val="26"/>
          <w:szCs w:val="26"/>
        </w:rPr>
      </w:pPr>
      <w:r w:rsidRPr="009662C7">
        <w:rPr>
          <w:rFonts w:ascii="Times New Roman" w:hAnsi="Times New Roman" w:cs="Times New Roman"/>
          <w:sz w:val="26"/>
          <w:szCs w:val="26"/>
        </w:rPr>
        <w:t>Основные прогнозные показатели на 2022 год и на плановый период 2023-2024</w:t>
      </w:r>
    </w:p>
    <w:tbl>
      <w:tblPr>
        <w:tblW w:w="8940" w:type="dxa"/>
        <w:tblInd w:w="93" w:type="dxa"/>
        <w:tblLook w:val="04A0" w:firstRow="1" w:lastRow="0" w:firstColumn="1" w:lastColumn="0" w:noHBand="0" w:noVBand="1"/>
      </w:tblPr>
      <w:tblGrid>
        <w:gridCol w:w="3471"/>
        <w:gridCol w:w="1292"/>
        <w:gridCol w:w="1083"/>
        <w:gridCol w:w="816"/>
        <w:gridCol w:w="960"/>
        <w:gridCol w:w="1318"/>
      </w:tblGrid>
      <w:tr w:rsidR="009662C7" w:rsidRPr="009662C7" w:rsidTr="00D57C47">
        <w:trPr>
          <w:trHeight w:val="312"/>
        </w:trPr>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Наименование показателя</w:t>
            </w:r>
          </w:p>
        </w:tc>
        <w:tc>
          <w:tcPr>
            <w:tcW w:w="11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Единица измерения</w:t>
            </w:r>
          </w:p>
        </w:tc>
        <w:tc>
          <w:tcPr>
            <w:tcW w:w="4006" w:type="dxa"/>
            <w:gridSpan w:val="4"/>
            <w:tcBorders>
              <w:top w:val="single" w:sz="4" w:space="0" w:color="auto"/>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Значения показателей</w:t>
            </w:r>
          </w:p>
        </w:tc>
      </w:tr>
      <w:tr w:rsidR="009662C7" w:rsidRPr="009662C7" w:rsidTr="00D57C47">
        <w:trPr>
          <w:trHeight w:val="544"/>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p>
        </w:tc>
        <w:tc>
          <w:tcPr>
            <w:tcW w:w="919" w:type="dxa"/>
            <w:vMerge w:val="restart"/>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2021 год (оценка)</w:t>
            </w:r>
          </w:p>
        </w:tc>
        <w:tc>
          <w:tcPr>
            <w:tcW w:w="809" w:type="dxa"/>
            <w:vMerge w:val="restart"/>
            <w:tcBorders>
              <w:top w:val="nil"/>
              <w:left w:val="single" w:sz="4" w:space="0" w:color="auto"/>
              <w:bottom w:val="single" w:sz="4" w:space="0" w:color="000000"/>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2022 год</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2023 год</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2024 год</w:t>
            </w:r>
          </w:p>
        </w:tc>
      </w:tr>
      <w:tr w:rsidR="009662C7" w:rsidRPr="009662C7" w:rsidTr="00D57C47">
        <w:trPr>
          <w:trHeight w:val="544"/>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p>
        </w:tc>
        <w:tc>
          <w:tcPr>
            <w:tcW w:w="919" w:type="dxa"/>
            <w:vMerge/>
            <w:tcBorders>
              <w:top w:val="nil"/>
              <w:left w:val="single" w:sz="4" w:space="0" w:color="auto"/>
              <w:bottom w:val="single" w:sz="4" w:space="0" w:color="auto"/>
              <w:right w:val="single" w:sz="4" w:space="0" w:color="auto"/>
            </w:tcBorders>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p>
        </w:tc>
        <w:tc>
          <w:tcPr>
            <w:tcW w:w="809" w:type="dxa"/>
            <w:vMerge/>
            <w:tcBorders>
              <w:top w:val="nil"/>
              <w:left w:val="single" w:sz="4" w:space="0" w:color="auto"/>
              <w:bottom w:val="single" w:sz="4" w:space="0" w:color="000000"/>
              <w:right w:val="single" w:sz="4" w:space="0" w:color="auto"/>
            </w:tcBorders>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p>
        </w:tc>
        <w:tc>
          <w:tcPr>
            <w:tcW w:w="960" w:type="dxa"/>
            <w:vMerge/>
            <w:tcBorders>
              <w:top w:val="nil"/>
              <w:left w:val="single" w:sz="4" w:space="0" w:color="auto"/>
              <w:bottom w:val="single" w:sz="4" w:space="0" w:color="000000"/>
              <w:right w:val="single" w:sz="4" w:space="0" w:color="auto"/>
            </w:tcBorders>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p>
        </w:tc>
        <w:tc>
          <w:tcPr>
            <w:tcW w:w="1318" w:type="dxa"/>
            <w:vMerge/>
            <w:tcBorders>
              <w:top w:val="nil"/>
              <w:left w:val="single" w:sz="4" w:space="0" w:color="auto"/>
              <w:bottom w:val="single" w:sz="4" w:space="0" w:color="auto"/>
              <w:right w:val="single" w:sz="4" w:space="0" w:color="auto"/>
            </w:tcBorders>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p>
        </w:tc>
      </w:tr>
      <w:tr w:rsidR="009662C7" w:rsidRPr="009662C7" w:rsidTr="00D57C47">
        <w:trPr>
          <w:trHeight w:val="99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Налоговые и неналоговые доходы бюджета поселения  – всего:</w:t>
            </w:r>
          </w:p>
        </w:tc>
        <w:tc>
          <w:tcPr>
            <w:tcW w:w="1106"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тыс. рублей</w:t>
            </w:r>
          </w:p>
        </w:tc>
        <w:tc>
          <w:tcPr>
            <w:tcW w:w="91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57526</w:t>
            </w:r>
          </w:p>
        </w:tc>
        <w:tc>
          <w:tcPr>
            <w:tcW w:w="80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60865</w:t>
            </w:r>
          </w:p>
        </w:tc>
        <w:tc>
          <w:tcPr>
            <w:tcW w:w="960"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67652</w:t>
            </w:r>
          </w:p>
        </w:tc>
        <w:tc>
          <w:tcPr>
            <w:tcW w:w="1318"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69982</w:t>
            </w:r>
          </w:p>
        </w:tc>
      </w:tr>
      <w:tr w:rsidR="009662C7" w:rsidRPr="009662C7" w:rsidTr="009662C7">
        <w:trPr>
          <w:trHeight w:val="31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i/>
                <w:iCs/>
                <w:color w:val="000000"/>
                <w:sz w:val="24"/>
                <w:szCs w:val="24"/>
              </w:rPr>
            </w:pPr>
            <w:r w:rsidRPr="009662C7">
              <w:rPr>
                <w:rFonts w:ascii="Times New Roman" w:hAnsi="Times New Roman" w:cs="Times New Roman"/>
                <w:i/>
                <w:iCs/>
                <w:color w:val="000000"/>
                <w:sz w:val="24"/>
                <w:szCs w:val="24"/>
              </w:rPr>
              <w:t>в том числе:</w:t>
            </w:r>
          </w:p>
        </w:tc>
        <w:tc>
          <w:tcPr>
            <w:tcW w:w="1106"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 </w:t>
            </w:r>
          </w:p>
        </w:tc>
        <w:tc>
          <w:tcPr>
            <w:tcW w:w="91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E36C0A"/>
                <w:sz w:val="24"/>
                <w:szCs w:val="24"/>
              </w:rPr>
            </w:pPr>
            <w:r w:rsidRPr="009662C7">
              <w:rPr>
                <w:rFonts w:ascii="Times New Roman" w:hAnsi="Times New Roman" w:cs="Times New Roman"/>
                <w:color w:val="E36C0A"/>
                <w:sz w:val="24"/>
                <w:szCs w:val="24"/>
              </w:rPr>
              <w:t> </w:t>
            </w:r>
          </w:p>
        </w:tc>
        <w:tc>
          <w:tcPr>
            <w:tcW w:w="80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 </w:t>
            </w:r>
          </w:p>
        </w:tc>
        <w:tc>
          <w:tcPr>
            <w:tcW w:w="1318"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 </w:t>
            </w:r>
          </w:p>
        </w:tc>
      </w:tr>
      <w:tr w:rsidR="009662C7" w:rsidRPr="009662C7" w:rsidTr="009662C7">
        <w:trPr>
          <w:trHeight w:val="62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Налоговые доходы из них:</w:t>
            </w:r>
          </w:p>
        </w:tc>
        <w:tc>
          <w:tcPr>
            <w:tcW w:w="1106"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тыс. рублей</w:t>
            </w:r>
          </w:p>
        </w:tc>
        <w:tc>
          <w:tcPr>
            <w:tcW w:w="91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54194</w:t>
            </w:r>
          </w:p>
        </w:tc>
        <w:tc>
          <w:tcPr>
            <w:tcW w:w="80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58835</w:t>
            </w:r>
          </w:p>
        </w:tc>
        <w:tc>
          <w:tcPr>
            <w:tcW w:w="960"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65620</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67947</w:t>
            </w:r>
          </w:p>
        </w:tc>
      </w:tr>
      <w:tr w:rsidR="009662C7" w:rsidRPr="009662C7" w:rsidTr="009662C7">
        <w:trPr>
          <w:trHeight w:val="62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Налоги на доходы физических лиц</w:t>
            </w:r>
          </w:p>
        </w:tc>
        <w:tc>
          <w:tcPr>
            <w:tcW w:w="1106"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тыс. рублей</w:t>
            </w:r>
          </w:p>
        </w:tc>
        <w:tc>
          <w:tcPr>
            <w:tcW w:w="91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sz w:val="24"/>
                <w:szCs w:val="24"/>
              </w:rPr>
            </w:pPr>
            <w:r w:rsidRPr="009662C7">
              <w:rPr>
                <w:rFonts w:ascii="Times New Roman" w:hAnsi="Times New Roman" w:cs="Times New Roman"/>
                <w:sz w:val="24"/>
                <w:szCs w:val="24"/>
              </w:rPr>
              <w:t>21566</w:t>
            </w:r>
          </w:p>
        </w:tc>
        <w:tc>
          <w:tcPr>
            <w:tcW w:w="80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24483</w:t>
            </w:r>
          </w:p>
        </w:tc>
        <w:tc>
          <w:tcPr>
            <w:tcW w:w="960"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26189</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28104</w:t>
            </w:r>
          </w:p>
        </w:tc>
      </w:tr>
      <w:tr w:rsidR="009662C7" w:rsidRPr="009662C7" w:rsidTr="009662C7">
        <w:trPr>
          <w:trHeight w:val="62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Налог на  имущество физических лиц</w:t>
            </w:r>
          </w:p>
        </w:tc>
        <w:tc>
          <w:tcPr>
            <w:tcW w:w="1106"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тыс. рублей</w:t>
            </w:r>
          </w:p>
        </w:tc>
        <w:tc>
          <w:tcPr>
            <w:tcW w:w="91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sz w:val="24"/>
                <w:szCs w:val="24"/>
              </w:rPr>
            </w:pPr>
            <w:r w:rsidRPr="009662C7">
              <w:rPr>
                <w:rFonts w:ascii="Times New Roman" w:hAnsi="Times New Roman" w:cs="Times New Roman"/>
                <w:sz w:val="24"/>
                <w:szCs w:val="24"/>
              </w:rPr>
              <w:t>12464</w:t>
            </w:r>
          </w:p>
        </w:tc>
        <w:tc>
          <w:tcPr>
            <w:tcW w:w="80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11021</w:t>
            </w:r>
          </w:p>
        </w:tc>
        <w:tc>
          <w:tcPr>
            <w:tcW w:w="960"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15480</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15712</w:t>
            </w:r>
          </w:p>
        </w:tc>
      </w:tr>
      <w:tr w:rsidR="009662C7" w:rsidRPr="009662C7" w:rsidTr="009662C7">
        <w:trPr>
          <w:trHeight w:val="1068"/>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Налог на товары (работы, услуги), реализуемые на территории Российской Федерации</w:t>
            </w:r>
          </w:p>
        </w:tc>
        <w:tc>
          <w:tcPr>
            <w:tcW w:w="1106"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тыс. рублей</w:t>
            </w:r>
          </w:p>
        </w:tc>
        <w:tc>
          <w:tcPr>
            <w:tcW w:w="91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sz w:val="24"/>
                <w:szCs w:val="24"/>
              </w:rPr>
            </w:pPr>
            <w:r w:rsidRPr="009662C7">
              <w:rPr>
                <w:rFonts w:ascii="Times New Roman" w:hAnsi="Times New Roman" w:cs="Times New Roman"/>
                <w:sz w:val="24"/>
                <w:szCs w:val="24"/>
              </w:rPr>
              <w:t>4291</w:t>
            </w:r>
          </w:p>
        </w:tc>
        <w:tc>
          <w:tcPr>
            <w:tcW w:w="80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4483</w:t>
            </w:r>
          </w:p>
        </w:tc>
        <w:tc>
          <w:tcPr>
            <w:tcW w:w="960"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4448</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4424</w:t>
            </w:r>
          </w:p>
        </w:tc>
      </w:tr>
      <w:tr w:rsidR="009662C7" w:rsidRPr="009662C7" w:rsidTr="009662C7">
        <w:trPr>
          <w:trHeight w:val="62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Единый сельскохозяйственный налог</w:t>
            </w:r>
          </w:p>
        </w:tc>
        <w:tc>
          <w:tcPr>
            <w:tcW w:w="1106"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тыс. рублей</w:t>
            </w:r>
          </w:p>
        </w:tc>
        <w:tc>
          <w:tcPr>
            <w:tcW w:w="91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sz w:val="24"/>
                <w:szCs w:val="24"/>
              </w:rPr>
            </w:pPr>
            <w:r w:rsidRPr="009662C7">
              <w:rPr>
                <w:rFonts w:ascii="Times New Roman" w:hAnsi="Times New Roman" w:cs="Times New Roman"/>
                <w:sz w:val="24"/>
                <w:szCs w:val="24"/>
              </w:rPr>
              <w:t>206</w:t>
            </w:r>
          </w:p>
        </w:tc>
        <w:tc>
          <w:tcPr>
            <w:tcW w:w="80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144</w:t>
            </w:r>
          </w:p>
        </w:tc>
        <w:tc>
          <w:tcPr>
            <w:tcW w:w="960"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154</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164</w:t>
            </w:r>
          </w:p>
        </w:tc>
      </w:tr>
      <w:tr w:rsidR="009662C7" w:rsidRPr="009662C7" w:rsidTr="009662C7">
        <w:trPr>
          <w:trHeight w:val="62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Земельный налог</w:t>
            </w:r>
          </w:p>
        </w:tc>
        <w:tc>
          <w:tcPr>
            <w:tcW w:w="1106"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тыс. рублей</w:t>
            </w:r>
          </w:p>
        </w:tc>
        <w:tc>
          <w:tcPr>
            <w:tcW w:w="91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sz w:val="24"/>
                <w:szCs w:val="24"/>
              </w:rPr>
            </w:pPr>
            <w:r w:rsidRPr="009662C7">
              <w:rPr>
                <w:rFonts w:ascii="Times New Roman" w:hAnsi="Times New Roman" w:cs="Times New Roman"/>
                <w:sz w:val="24"/>
                <w:szCs w:val="24"/>
              </w:rPr>
              <w:t>15667</w:t>
            </w:r>
          </w:p>
        </w:tc>
        <w:tc>
          <w:tcPr>
            <w:tcW w:w="80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18704</w:t>
            </w:r>
          </w:p>
        </w:tc>
        <w:tc>
          <w:tcPr>
            <w:tcW w:w="960"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19349</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19543</w:t>
            </w:r>
          </w:p>
        </w:tc>
      </w:tr>
      <w:tr w:rsidR="009662C7" w:rsidRPr="009662C7" w:rsidTr="009662C7">
        <w:trPr>
          <w:trHeight w:val="62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lastRenderedPageBreak/>
              <w:t>Неналоговые доходы из них:</w:t>
            </w:r>
          </w:p>
        </w:tc>
        <w:tc>
          <w:tcPr>
            <w:tcW w:w="1106"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тыс. рублей</w:t>
            </w:r>
          </w:p>
        </w:tc>
        <w:tc>
          <w:tcPr>
            <w:tcW w:w="91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3332,1</w:t>
            </w:r>
          </w:p>
        </w:tc>
        <w:tc>
          <w:tcPr>
            <w:tcW w:w="80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2030</w:t>
            </w:r>
          </w:p>
        </w:tc>
        <w:tc>
          <w:tcPr>
            <w:tcW w:w="960"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2032</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b/>
                <w:bCs/>
                <w:color w:val="000000"/>
                <w:sz w:val="24"/>
                <w:szCs w:val="24"/>
              </w:rPr>
            </w:pPr>
            <w:r w:rsidRPr="009662C7">
              <w:rPr>
                <w:rFonts w:ascii="Times New Roman" w:hAnsi="Times New Roman" w:cs="Times New Roman"/>
                <w:b/>
                <w:bCs/>
                <w:color w:val="000000"/>
                <w:sz w:val="24"/>
                <w:szCs w:val="24"/>
              </w:rPr>
              <w:t>2035</w:t>
            </w:r>
          </w:p>
        </w:tc>
      </w:tr>
      <w:tr w:rsidR="009662C7" w:rsidRPr="009662C7" w:rsidTr="009662C7">
        <w:trPr>
          <w:trHeight w:val="168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106"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тыс. рублей</w:t>
            </w:r>
          </w:p>
        </w:tc>
        <w:tc>
          <w:tcPr>
            <w:tcW w:w="91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sz w:val="24"/>
                <w:szCs w:val="24"/>
              </w:rPr>
            </w:pPr>
            <w:r w:rsidRPr="009662C7">
              <w:rPr>
                <w:rFonts w:ascii="Times New Roman" w:hAnsi="Times New Roman" w:cs="Times New Roman"/>
                <w:sz w:val="24"/>
                <w:szCs w:val="24"/>
              </w:rPr>
              <w:t>520</w:t>
            </w:r>
          </w:p>
        </w:tc>
        <w:tc>
          <w:tcPr>
            <w:tcW w:w="80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200</w:t>
            </w:r>
          </w:p>
        </w:tc>
        <w:tc>
          <w:tcPr>
            <w:tcW w:w="960"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200</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200</w:t>
            </w:r>
          </w:p>
        </w:tc>
      </w:tr>
      <w:tr w:rsidR="009662C7" w:rsidRPr="009662C7" w:rsidTr="009662C7">
        <w:trPr>
          <w:trHeight w:val="276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106"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тыс. рублей</w:t>
            </w:r>
          </w:p>
        </w:tc>
        <w:tc>
          <w:tcPr>
            <w:tcW w:w="91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sz w:val="24"/>
                <w:szCs w:val="24"/>
              </w:rPr>
            </w:pPr>
            <w:r w:rsidRPr="009662C7">
              <w:rPr>
                <w:rFonts w:ascii="Times New Roman" w:hAnsi="Times New Roman" w:cs="Times New Roman"/>
                <w:sz w:val="24"/>
                <w:szCs w:val="24"/>
              </w:rPr>
              <w:t>2080</w:t>
            </w:r>
          </w:p>
        </w:tc>
        <w:tc>
          <w:tcPr>
            <w:tcW w:w="80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1505</w:t>
            </w:r>
          </w:p>
        </w:tc>
        <w:tc>
          <w:tcPr>
            <w:tcW w:w="960"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1505</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1505</w:t>
            </w:r>
          </w:p>
        </w:tc>
      </w:tr>
      <w:tr w:rsidR="009662C7" w:rsidRPr="009662C7" w:rsidTr="0066437C">
        <w:trPr>
          <w:trHeight w:val="325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106"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тыс. рублей</w:t>
            </w:r>
          </w:p>
        </w:tc>
        <w:tc>
          <w:tcPr>
            <w:tcW w:w="91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486</w:t>
            </w:r>
          </w:p>
        </w:tc>
        <w:tc>
          <w:tcPr>
            <w:tcW w:w="80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220</w:t>
            </w:r>
          </w:p>
        </w:tc>
        <w:tc>
          <w:tcPr>
            <w:tcW w:w="960"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222</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225</w:t>
            </w:r>
          </w:p>
        </w:tc>
      </w:tr>
      <w:tr w:rsidR="009662C7" w:rsidRPr="009662C7" w:rsidTr="0066437C">
        <w:trPr>
          <w:trHeight w:val="3720"/>
        </w:trPr>
        <w:tc>
          <w:tcPr>
            <w:tcW w:w="3828" w:type="dxa"/>
            <w:tcBorders>
              <w:top w:val="single" w:sz="4" w:space="0" w:color="auto"/>
              <w:left w:val="single" w:sz="4" w:space="0" w:color="auto"/>
              <w:bottom w:val="single" w:sz="4" w:space="0" w:color="auto"/>
              <w:right w:val="nil"/>
            </w:tcBorders>
            <w:shd w:val="clear" w:color="auto" w:fill="auto"/>
            <w:vAlign w:val="bottom"/>
            <w:hideMark/>
          </w:tcPr>
          <w:p w:rsidR="009662C7" w:rsidRPr="009662C7" w:rsidRDefault="009662C7" w:rsidP="009662C7">
            <w:pPr>
              <w:spacing w:after="0" w:line="240" w:lineRule="auto"/>
              <w:rPr>
                <w:rFonts w:ascii="Times New Roman" w:hAnsi="Times New Roman" w:cs="Times New Roman"/>
                <w:bCs/>
                <w:sz w:val="24"/>
                <w:szCs w:val="24"/>
              </w:rPr>
            </w:pPr>
            <w:r w:rsidRPr="009662C7">
              <w:rPr>
                <w:rFonts w:ascii="Times New Roman" w:hAnsi="Times New Roman" w:cs="Times New Roman"/>
                <w:bCs/>
                <w:sz w:val="24"/>
                <w:szCs w:val="24"/>
              </w:rPr>
              <w:t>Плата</w:t>
            </w:r>
            <w:r w:rsidRPr="009662C7">
              <w:rPr>
                <w:rFonts w:ascii="Times New Roman" w:hAnsi="Times New Roman" w:cs="Times New Roman"/>
                <w:sz w:val="24"/>
                <w:szCs w:val="24"/>
              </w:rPr>
              <w:t xml:space="preserve">, </w:t>
            </w:r>
            <w:r w:rsidRPr="009662C7">
              <w:rPr>
                <w:rFonts w:ascii="Times New Roman" w:hAnsi="Times New Roman" w:cs="Times New Roman"/>
                <w:bCs/>
                <w:sz w:val="24"/>
                <w:szCs w:val="24"/>
              </w:rPr>
              <w:t>поступившая</w:t>
            </w:r>
            <w:r w:rsidRPr="009662C7">
              <w:rPr>
                <w:rFonts w:ascii="Times New Roman" w:hAnsi="Times New Roman" w:cs="Times New Roman"/>
                <w:sz w:val="24"/>
                <w:szCs w:val="24"/>
              </w:rPr>
              <w:t xml:space="preserve"> </w:t>
            </w:r>
            <w:r w:rsidRPr="009662C7">
              <w:rPr>
                <w:rFonts w:ascii="Times New Roman" w:hAnsi="Times New Roman" w:cs="Times New Roman"/>
                <w:bCs/>
                <w:sz w:val="24"/>
                <w:szCs w:val="24"/>
              </w:rPr>
              <w:t>в</w:t>
            </w:r>
            <w:r w:rsidRPr="009662C7">
              <w:rPr>
                <w:rFonts w:ascii="Times New Roman" w:hAnsi="Times New Roman" w:cs="Times New Roman"/>
                <w:sz w:val="24"/>
                <w:szCs w:val="24"/>
              </w:rPr>
              <w:t xml:space="preserve"> </w:t>
            </w:r>
            <w:r w:rsidRPr="009662C7">
              <w:rPr>
                <w:rFonts w:ascii="Times New Roman" w:hAnsi="Times New Roman" w:cs="Times New Roman"/>
                <w:bCs/>
                <w:sz w:val="24"/>
                <w:szCs w:val="24"/>
              </w:rPr>
              <w:t>рамках</w:t>
            </w:r>
            <w:r w:rsidRPr="009662C7">
              <w:rPr>
                <w:rFonts w:ascii="Times New Roman" w:hAnsi="Times New Roman" w:cs="Times New Roman"/>
                <w:sz w:val="24"/>
                <w:szCs w:val="24"/>
              </w:rPr>
              <w:t xml:space="preserve"> </w:t>
            </w:r>
            <w:r w:rsidRPr="009662C7">
              <w:rPr>
                <w:rFonts w:ascii="Times New Roman" w:hAnsi="Times New Roman" w:cs="Times New Roman"/>
                <w:bCs/>
                <w:sz w:val="24"/>
                <w:szCs w:val="24"/>
              </w:rPr>
              <w:t>договора</w:t>
            </w:r>
            <w:r w:rsidRPr="009662C7">
              <w:rPr>
                <w:rFonts w:ascii="Times New Roman" w:hAnsi="Times New Roman" w:cs="Times New Roman"/>
                <w:sz w:val="24"/>
                <w:szCs w:val="24"/>
              </w:rPr>
              <w:t xml:space="preserve"> </w:t>
            </w:r>
            <w:r w:rsidRPr="009662C7">
              <w:rPr>
                <w:rFonts w:ascii="Times New Roman" w:hAnsi="Times New Roman" w:cs="Times New Roman"/>
                <w:bCs/>
                <w:sz w:val="24"/>
                <w:szCs w:val="24"/>
              </w:rPr>
              <w:t>за</w:t>
            </w:r>
            <w:r w:rsidRPr="009662C7">
              <w:rPr>
                <w:rFonts w:ascii="Times New Roman" w:hAnsi="Times New Roman" w:cs="Times New Roman"/>
                <w:sz w:val="24"/>
                <w:szCs w:val="24"/>
              </w:rPr>
              <w:t xml:space="preserve"> </w:t>
            </w:r>
            <w:r w:rsidRPr="009662C7">
              <w:rPr>
                <w:rFonts w:ascii="Times New Roman" w:hAnsi="Times New Roman" w:cs="Times New Roman"/>
                <w:bCs/>
                <w:sz w:val="24"/>
                <w:szCs w:val="24"/>
              </w:rPr>
              <w:t>предоставление</w:t>
            </w:r>
            <w:r w:rsidRPr="009662C7">
              <w:rPr>
                <w:rFonts w:ascii="Times New Roman" w:hAnsi="Times New Roman" w:cs="Times New Roman"/>
                <w:sz w:val="24"/>
                <w:szCs w:val="24"/>
              </w:rPr>
              <w:t xml:space="preserve"> </w:t>
            </w:r>
            <w:r w:rsidRPr="009662C7">
              <w:rPr>
                <w:rFonts w:ascii="Times New Roman" w:hAnsi="Times New Roman" w:cs="Times New Roman"/>
                <w:bCs/>
                <w:sz w:val="24"/>
                <w:szCs w:val="24"/>
              </w:rPr>
              <w:t>права</w:t>
            </w:r>
            <w:r w:rsidRPr="009662C7">
              <w:rPr>
                <w:rFonts w:ascii="Times New Roman" w:hAnsi="Times New Roman" w:cs="Times New Roman"/>
                <w:sz w:val="24"/>
                <w:szCs w:val="24"/>
              </w:rPr>
              <w:t xml:space="preserve"> </w:t>
            </w:r>
            <w:r w:rsidRPr="009662C7">
              <w:rPr>
                <w:rFonts w:ascii="Times New Roman" w:hAnsi="Times New Roman" w:cs="Times New Roman"/>
                <w:bCs/>
                <w:sz w:val="24"/>
                <w:szCs w:val="24"/>
              </w:rPr>
              <w:t>на</w:t>
            </w:r>
            <w:r w:rsidRPr="009662C7">
              <w:rPr>
                <w:rFonts w:ascii="Times New Roman" w:hAnsi="Times New Roman" w:cs="Times New Roman"/>
                <w:sz w:val="24"/>
                <w:szCs w:val="24"/>
              </w:rPr>
              <w:t xml:space="preserve"> </w:t>
            </w:r>
            <w:r w:rsidRPr="009662C7">
              <w:rPr>
                <w:rFonts w:ascii="Times New Roman" w:hAnsi="Times New Roman" w:cs="Times New Roman"/>
                <w:bCs/>
                <w:sz w:val="24"/>
                <w:szCs w:val="24"/>
              </w:rPr>
              <w:t>размещение</w:t>
            </w:r>
            <w:r w:rsidRPr="009662C7">
              <w:rPr>
                <w:rFonts w:ascii="Times New Roman" w:hAnsi="Times New Roman" w:cs="Times New Roman"/>
                <w:sz w:val="24"/>
                <w:szCs w:val="24"/>
              </w:rPr>
              <w:t xml:space="preserve"> </w:t>
            </w:r>
            <w:r w:rsidRPr="009662C7">
              <w:rPr>
                <w:rFonts w:ascii="Times New Roman" w:hAnsi="Times New Roman" w:cs="Times New Roman"/>
                <w:bCs/>
                <w:sz w:val="24"/>
                <w:szCs w:val="24"/>
              </w:rPr>
              <w:t>и</w:t>
            </w:r>
            <w:r w:rsidRPr="009662C7">
              <w:rPr>
                <w:rFonts w:ascii="Times New Roman" w:hAnsi="Times New Roman" w:cs="Times New Roman"/>
                <w:sz w:val="24"/>
                <w:szCs w:val="24"/>
              </w:rPr>
              <w:t xml:space="preserve"> </w:t>
            </w:r>
            <w:r w:rsidRPr="009662C7">
              <w:rPr>
                <w:rFonts w:ascii="Times New Roman" w:hAnsi="Times New Roman" w:cs="Times New Roman"/>
                <w:bCs/>
                <w:sz w:val="24"/>
                <w:szCs w:val="24"/>
              </w:rPr>
              <w:t>эксплуатацию</w:t>
            </w:r>
            <w:r w:rsidRPr="009662C7">
              <w:rPr>
                <w:rFonts w:ascii="Times New Roman" w:hAnsi="Times New Roman" w:cs="Times New Roman"/>
                <w:sz w:val="24"/>
                <w:szCs w:val="24"/>
              </w:rPr>
              <w:t xml:space="preserve"> нестационарного торгового объекта, установку </w:t>
            </w:r>
            <w:r w:rsidRPr="009662C7">
              <w:rPr>
                <w:rFonts w:ascii="Times New Roman" w:hAnsi="Times New Roman" w:cs="Times New Roman"/>
                <w:bCs/>
                <w:sz w:val="24"/>
                <w:szCs w:val="24"/>
              </w:rPr>
              <w:t>и</w:t>
            </w:r>
            <w:r w:rsidRPr="009662C7">
              <w:rPr>
                <w:rFonts w:ascii="Times New Roman" w:hAnsi="Times New Roman" w:cs="Times New Roman"/>
                <w:sz w:val="24"/>
                <w:szCs w:val="24"/>
              </w:rPr>
              <w:t xml:space="preserve"> </w:t>
            </w:r>
            <w:r w:rsidRPr="009662C7">
              <w:rPr>
                <w:rFonts w:ascii="Times New Roman" w:hAnsi="Times New Roman" w:cs="Times New Roman"/>
                <w:bCs/>
                <w:sz w:val="24"/>
                <w:szCs w:val="24"/>
              </w:rPr>
              <w:t>эксплуатацию</w:t>
            </w:r>
            <w:r w:rsidRPr="009662C7">
              <w:rPr>
                <w:rFonts w:ascii="Times New Roman" w:hAnsi="Times New Roman" w:cs="Times New Roman"/>
                <w:sz w:val="24"/>
                <w:szCs w:val="24"/>
              </w:rPr>
              <w:t xml:space="preserve"> рекламных конструкций на землях или земельных участках, находящихся в государственной или муниципальной собственности городских поселений, и на землях или земельных участках, государственная собственность на которые не разграничена.</w:t>
            </w:r>
          </w:p>
          <w:p w:rsidR="009662C7" w:rsidRPr="009662C7" w:rsidRDefault="009662C7" w:rsidP="009662C7">
            <w:pPr>
              <w:spacing w:after="0" w:line="240" w:lineRule="auto"/>
              <w:rPr>
                <w:rFonts w:ascii="Times New Roman" w:hAnsi="Times New Roman" w:cs="Times New Roman"/>
                <w:sz w:val="24"/>
                <w:szCs w:val="24"/>
              </w:rPr>
            </w:pPr>
          </w:p>
        </w:tc>
        <w:tc>
          <w:tcPr>
            <w:tcW w:w="1106" w:type="dxa"/>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тыс. рублей</w:t>
            </w:r>
          </w:p>
        </w:tc>
        <w:tc>
          <w:tcPr>
            <w:tcW w:w="91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 </w:t>
            </w:r>
          </w:p>
        </w:tc>
        <w:tc>
          <w:tcPr>
            <w:tcW w:w="80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272</w:t>
            </w:r>
          </w:p>
        </w:tc>
        <w:tc>
          <w:tcPr>
            <w:tcW w:w="960"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272</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272</w:t>
            </w:r>
          </w:p>
        </w:tc>
      </w:tr>
      <w:tr w:rsidR="009662C7" w:rsidRPr="009662C7" w:rsidTr="0066437C">
        <w:trPr>
          <w:trHeight w:val="156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lastRenderedPageBreak/>
              <w:t xml:space="preserve">Прочие поступления от использования </w:t>
            </w:r>
            <w:proofErr w:type="spellStart"/>
            <w:r w:rsidRPr="009662C7">
              <w:rPr>
                <w:rFonts w:ascii="Times New Roman" w:hAnsi="Times New Roman" w:cs="Times New Roman"/>
                <w:color w:val="000000"/>
                <w:sz w:val="24"/>
                <w:szCs w:val="24"/>
              </w:rPr>
              <w:t>имущества</w:t>
            </w:r>
            <w:proofErr w:type="gramStart"/>
            <w:r w:rsidRPr="009662C7">
              <w:rPr>
                <w:rFonts w:ascii="Times New Roman" w:hAnsi="Times New Roman" w:cs="Times New Roman"/>
                <w:color w:val="000000"/>
                <w:sz w:val="24"/>
                <w:szCs w:val="24"/>
              </w:rPr>
              <w:t>,н</w:t>
            </w:r>
            <w:proofErr w:type="gramEnd"/>
            <w:r w:rsidRPr="009662C7">
              <w:rPr>
                <w:rFonts w:ascii="Times New Roman" w:hAnsi="Times New Roman" w:cs="Times New Roman"/>
                <w:color w:val="000000"/>
                <w:sz w:val="24"/>
                <w:szCs w:val="24"/>
              </w:rPr>
              <w:t>аходящегося</w:t>
            </w:r>
            <w:proofErr w:type="spellEnd"/>
            <w:r w:rsidRPr="009662C7">
              <w:rPr>
                <w:rFonts w:ascii="Times New Roman" w:hAnsi="Times New Roman" w:cs="Times New Roman"/>
                <w:color w:val="000000"/>
                <w:sz w:val="24"/>
                <w:szCs w:val="24"/>
              </w:rPr>
              <w:t xml:space="preserve"> в собственности городских поселений</w:t>
            </w:r>
          </w:p>
        </w:tc>
        <w:tc>
          <w:tcPr>
            <w:tcW w:w="1106"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тыс. рублей</w:t>
            </w:r>
          </w:p>
        </w:tc>
        <w:tc>
          <w:tcPr>
            <w:tcW w:w="91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240</w:t>
            </w:r>
          </w:p>
        </w:tc>
        <w:tc>
          <w:tcPr>
            <w:tcW w:w="80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105</w:t>
            </w:r>
          </w:p>
        </w:tc>
        <w:tc>
          <w:tcPr>
            <w:tcW w:w="960"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105</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105</w:t>
            </w:r>
          </w:p>
        </w:tc>
      </w:tr>
      <w:tr w:rsidR="009662C7" w:rsidRPr="009662C7" w:rsidTr="009662C7">
        <w:trPr>
          <w:trHeight w:val="936"/>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Платежи от государственных и муниципальных унитарных предприятий</w:t>
            </w:r>
          </w:p>
        </w:tc>
        <w:tc>
          <w:tcPr>
            <w:tcW w:w="1106"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тыс. рублей</w:t>
            </w:r>
          </w:p>
        </w:tc>
        <w:tc>
          <w:tcPr>
            <w:tcW w:w="91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2,2</w:t>
            </w:r>
          </w:p>
        </w:tc>
        <w:tc>
          <w:tcPr>
            <w:tcW w:w="809"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 </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 </w:t>
            </w:r>
          </w:p>
        </w:tc>
      </w:tr>
      <w:tr w:rsidR="009662C7" w:rsidRPr="009662C7" w:rsidTr="009662C7">
        <w:trPr>
          <w:trHeight w:val="624"/>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Штрафы</w:t>
            </w:r>
          </w:p>
        </w:tc>
        <w:tc>
          <w:tcPr>
            <w:tcW w:w="1106" w:type="dxa"/>
            <w:tcBorders>
              <w:top w:val="nil"/>
              <w:left w:val="nil"/>
              <w:bottom w:val="single" w:sz="4" w:space="0" w:color="auto"/>
              <w:right w:val="single" w:sz="4"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тыс. рублей</w:t>
            </w:r>
          </w:p>
        </w:tc>
        <w:tc>
          <w:tcPr>
            <w:tcW w:w="919" w:type="dxa"/>
            <w:tcBorders>
              <w:top w:val="nil"/>
              <w:left w:val="nil"/>
              <w:bottom w:val="single" w:sz="4" w:space="0" w:color="auto"/>
              <w:right w:val="single" w:sz="4" w:space="0" w:color="auto"/>
            </w:tcBorders>
            <w:shd w:val="clear" w:color="auto" w:fill="auto"/>
            <w:noWrap/>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3,9</w:t>
            </w:r>
          </w:p>
        </w:tc>
        <w:tc>
          <w:tcPr>
            <w:tcW w:w="809" w:type="dxa"/>
            <w:tcBorders>
              <w:top w:val="nil"/>
              <w:left w:val="nil"/>
              <w:bottom w:val="single" w:sz="4" w:space="0" w:color="auto"/>
              <w:right w:val="single" w:sz="4" w:space="0" w:color="auto"/>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 </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 </w:t>
            </w:r>
          </w:p>
        </w:tc>
      </w:tr>
    </w:tbl>
    <w:p w:rsidR="009662C7" w:rsidRPr="009662C7" w:rsidRDefault="009662C7" w:rsidP="009662C7">
      <w:pPr>
        <w:shd w:val="clear" w:color="auto" w:fill="FFFFFF"/>
        <w:tabs>
          <w:tab w:val="left" w:pos="5683"/>
        </w:tabs>
        <w:spacing w:after="0" w:line="240" w:lineRule="auto"/>
        <w:ind w:left="-142"/>
        <w:jc w:val="center"/>
        <w:rPr>
          <w:rFonts w:ascii="Times New Roman" w:hAnsi="Times New Roman" w:cs="Times New Roman"/>
          <w:color w:val="FF0000"/>
          <w:sz w:val="26"/>
          <w:szCs w:val="26"/>
        </w:rPr>
      </w:pPr>
    </w:p>
    <w:p w:rsidR="009662C7" w:rsidRPr="009662C7" w:rsidRDefault="009662C7" w:rsidP="009662C7">
      <w:pPr>
        <w:pStyle w:val="ConsNormal"/>
        <w:widowControl/>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В структуре налоговых и неналоговых доходов бюджета поселения на 2022 год и на плановый период 2023-2024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налоговые доходы соответственно составляют 58 835,0 – 65 620,0 – 65 620,0  тыс. рублей (с соотношениям по годам 96,2-96,6-96,7  процентов к налоговым и неналоговым), </w:t>
      </w:r>
    </w:p>
    <w:p w:rsidR="009662C7" w:rsidRPr="009662C7" w:rsidRDefault="009662C7" w:rsidP="009662C7">
      <w:pPr>
        <w:pStyle w:val="ConsNormal"/>
        <w:widowControl/>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Неналоговые доходы бюджета поселения на 2022год планируются в сумме 2 302,0  тыс. рублей, на плановый период 2023 г -2 304,0 тыс. руб., 2024 г. -2 307,0 тыс. руб. (с соотношениям по годам 3,8-3,4-3,3  процентов </w:t>
      </w:r>
      <w:proofErr w:type="gramStart"/>
      <w:r w:rsidRPr="009662C7">
        <w:rPr>
          <w:rFonts w:ascii="Times New Roman" w:hAnsi="Times New Roman" w:cs="Times New Roman"/>
          <w:sz w:val="26"/>
          <w:szCs w:val="26"/>
        </w:rPr>
        <w:t>к</w:t>
      </w:r>
      <w:proofErr w:type="gramEnd"/>
      <w:r w:rsidRPr="009662C7">
        <w:rPr>
          <w:rFonts w:ascii="Times New Roman" w:hAnsi="Times New Roman" w:cs="Times New Roman"/>
          <w:sz w:val="26"/>
          <w:szCs w:val="26"/>
        </w:rPr>
        <w:t xml:space="preserve"> налоговым и неналоговым),.</w:t>
      </w:r>
    </w:p>
    <w:p w:rsidR="009662C7" w:rsidRPr="009662C7" w:rsidRDefault="009662C7" w:rsidP="009662C7">
      <w:pPr>
        <w:pStyle w:val="ConsNormal"/>
        <w:widowControl/>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Основными собственными доходными источниками формирования бюджета муниципального образования в 2022-2024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являются отчисления от налога на доходы физических лиц, налог на товары реализуемые на территории РФ (акцизы),  налог на имущество, земельный налог, арендная плата за землю.</w:t>
      </w:r>
    </w:p>
    <w:p w:rsidR="009662C7" w:rsidRPr="009662C7" w:rsidRDefault="009662C7" w:rsidP="009662C7">
      <w:pPr>
        <w:pStyle w:val="ConsNormal"/>
        <w:widowControl/>
        <w:ind w:firstLine="709"/>
        <w:jc w:val="both"/>
        <w:rPr>
          <w:rFonts w:ascii="Times New Roman" w:hAnsi="Times New Roman" w:cs="Times New Roman"/>
          <w:sz w:val="26"/>
          <w:szCs w:val="26"/>
        </w:rPr>
      </w:pPr>
      <w:r w:rsidRPr="009662C7">
        <w:rPr>
          <w:rFonts w:ascii="Times New Roman" w:hAnsi="Times New Roman" w:cs="Times New Roman"/>
          <w:sz w:val="26"/>
          <w:szCs w:val="26"/>
        </w:rPr>
        <w:t>В сумме, основными собственными доходными источниками бюджета поселения являются поступления по налоговым платежам</w:t>
      </w:r>
      <w:proofErr w:type="gramStart"/>
      <w:r w:rsidRPr="009662C7">
        <w:rPr>
          <w:rFonts w:ascii="Times New Roman" w:hAnsi="Times New Roman" w:cs="Times New Roman"/>
          <w:sz w:val="26"/>
          <w:szCs w:val="26"/>
        </w:rPr>
        <w:t>.</w:t>
      </w:r>
      <w:proofErr w:type="gramEnd"/>
      <w:r w:rsidRPr="009662C7">
        <w:rPr>
          <w:rFonts w:ascii="Times New Roman" w:hAnsi="Times New Roman" w:cs="Times New Roman"/>
          <w:sz w:val="26"/>
          <w:szCs w:val="26"/>
        </w:rPr>
        <w:t xml:space="preserve"> </w:t>
      </w:r>
      <w:proofErr w:type="gramStart"/>
      <w:r w:rsidRPr="009662C7">
        <w:rPr>
          <w:rFonts w:ascii="Times New Roman" w:hAnsi="Times New Roman" w:cs="Times New Roman"/>
          <w:sz w:val="26"/>
          <w:szCs w:val="26"/>
        </w:rPr>
        <w:t>э</w:t>
      </w:r>
      <w:proofErr w:type="gramEnd"/>
      <w:r w:rsidRPr="009662C7">
        <w:rPr>
          <w:rFonts w:ascii="Times New Roman" w:hAnsi="Times New Roman" w:cs="Times New Roman"/>
          <w:sz w:val="26"/>
          <w:szCs w:val="26"/>
        </w:rPr>
        <w:t>то обусловлено тем, что поступление налоговых платежей в последние годы является достаточно стабильным и предоставляет возможность их прогнозирования и планирования.</w:t>
      </w:r>
    </w:p>
    <w:p w:rsidR="009662C7" w:rsidRPr="009662C7" w:rsidRDefault="009662C7" w:rsidP="009662C7">
      <w:pPr>
        <w:shd w:val="clear" w:color="auto" w:fill="FFFFFF"/>
        <w:spacing w:before="240" w:after="0" w:line="240" w:lineRule="auto"/>
        <w:jc w:val="center"/>
        <w:rPr>
          <w:rFonts w:ascii="Times New Roman" w:hAnsi="Times New Roman" w:cs="Times New Roman"/>
          <w:b/>
          <w:sz w:val="26"/>
          <w:szCs w:val="26"/>
        </w:rPr>
      </w:pPr>
      <w:r w:rsidRPr="009662C7">
        <w:rPr>
          <w:rFonts w:ascii="Times New Roman" w:hAnsi="Times New Roman" w:cs="Times New Roman"/>
          <w:b/>
          <w:sz w:val="26"/>
          <w:szCs w:val="26"/>
        </w:rPr>
        <w:t>Особенности расчетов поступлений платежей в бюджет поселения по основным</w:t>
      </w:r>
      <w:r w:rsidRPr="009662C7">
        <w:rPr>
          <w:rFonts w:ascii="Times New Roman" w:hAnsi="Times New Roman" w:cs="Times New Roman"/>
          <w:b/>
          <w:sz w:val="26"/>
          <w:szCs w:val="26"/>
        </w:rPr>
        <w:br/>
        <w:t>доходным источникам на 2022 год и на плановый период 2023-2024</w:t>
      </w:r>
      <w:r w:rsidR="0066437C">
        <w:rPr>
          <w:rFonts w:ascii="Times New Roman" w:hAnsi="Times New Roman" w:cs="Times New Roman"/>
          <w:b/>
          <w:sz w:val="26"/>
          <w:szCs w:val="26"/>
        </w:rPr>
        <w:t>годов</w:t>
      </w:r>
      <w:r w:rsidRPr="009662C7">
        <w:rPr>
          <w:rFonts w:ascii="Times New Roman" w:hAnsi="Times New Roman" w:cs="Times New Roman"/>
          <w:b/>
          <w:sz w:val="26"/>
          <w:szCs w:val="26"/>
        </w:rPr>
        <w:t xml:space="preserve"> </w:t>
      </w:r>
    </w:p>
    <w:p w:rsidR="009662C7" w:rsidRPr="009662C7" w:rsidRDefault="009662C7" w:rsidP="009662C7">
      <w:pPr>
        <w:pStyle w:val="ab"/>
        <w:spacing w:after="0"/>
        <w:ind w:left="0"/>
        <w:jc w:val="center"/>
        <w:rPr>
          <w:rFonts w:ascii="Times New Roman" w:hAnsi="Times New Roman" w:cs="Times New Roman"/>
          <w:b/>
          <w:sz w:val="26"/>
          <w:szCs w:val="26"/>
        </w:rPr>
      </w:pPr>
      <w:r w:rsidRPr="009662C7">
        <w:rPr>
          <w:rFonts w:ascii="Times New Roman" w:hAnsi="Times New Roman" w:cs="Times New Roman"/>
          <w:b/>
          <w:sz w:val="26"/>
          <w:szCs w:val="26"/>
        </w:rPr>
        <w:t>Налог на доходы физических лиц</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Прогноз поступления налога на доходы физических лиц на 2022-2024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составлен исходя из ожидаемой оценки поступлений налога на доходы физических лиц на текущий год, а также показателей фонда оплаты труда, учтенных в прогнозе социально– экономического развития  Почепского городского поселения Почепского муниципального района Брянской области на плановый период по данным, разработанным сектором экономики и взаимодействия с предприятиями города Почеп.</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Собираемость налога прогнозируется на уровне 100 %.</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Исходя из прогнозируемых темпов </w:t>
      </w:r>
      <w:proofErr w:type="gramStart"/>
      <w:r w:rsidRPr="009662C7">
        <w:rPr>
          <w:rFonts w:ascii="Times New Roman" w:hAnsi="Times New Roman" w:cs="Times New Roman"/>
          <w:sz w:val="26"/>
          <w:szCs w:val="26"/>
        </w:rPr>
        <w:t>роста показателей фонда оплаты труда</w:t>
      </w:r>
      <w:proofErr w:type="gramEnd"/>
      <w:r w:rsidRPr="009662C7">
        <w:rPr>
          <w:rFonts w:ascii="Times New Roman" w:hAnsi="Times New Roman" w:cs="Times New Roman"/>
          <w:sz w:val="26"/>
          <w:szCs w:val="26"/>
        </w:rPr>
        <w:t xml:space="preserve"> на 2022-2024 год, рассчитан прогнозный объем поступлений налога в 2022 году в сумме 24 483,0 тыс. руб.,  в 2023 году -26 189,0 тыс. руб., 2024 год – 28 104,0 тыс. руб.</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 Расчет налога произведен, исходя из норматива отчислений, установленного Бюджетным кодексом Российской Федерации (10 %).</w:t>
      </w:r>
    </w:p>
    <w:p w:rsid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Налог на доходы физических лиц самый стабильный источник доходной части бюджета района. В общем объеме поступлений собственных доходов (налоговых и неналоговых) бюджета города, налог на доходы физических лиц  составляет 40,0.-38,6-40,0 процентов.</w:t>
      </w:r>
    </w:p>
    <w:p w:rsidR="009662C7" w:rsidRPr="009662C7" w:rsidRDefault="009662C7" w:rsidP="009662C7">
      <w:pPr>
        <w:spacing w:after="0" w:line="240" w:lineRule="auto"/>
        <w:ind w:firstLine="709"/>
        <w:jc w:val="center"/>
        <w:rPr>
          <w:rFonts w:ascii="Times New Roman" w:hAnsi="Times New Roman" w:cs="Times New Roman"/>
          <w:b/>
          <w:sz w:val="26"/>
          <w:szCs w:val="26"/>
        </w:rPr>
      </w:pPr>
      <w:r w:rsidRPr="009662C7">
        <w:rPr>
          <w:rFonts w:ascii="Times New Roman" w:hAnsi="Times New Roman" w:cs="Times New Roman"/>
          <w:b/>
          <w:sz w:val="26"/>
          <w:szCs w:val="26"/>
        </w:rPr>
        <w:t>Единый сельскохозяйственный налог</w:t>
      </w:r>
    </w:p>
    <w:p w:rsidR="009662C7" w:rsidRPr="009662C7" w:rsidRDefault="009662C7" w:rsidP="009662C7">
      <w:pPr>
        <w:spacing w:after="0" w:line="240" w:lineRule="auto"/>
        <w:ind w:firstLine="900"/>
        <w:jc w:val="center"/>
        <w:rPr>
          <w:rFonts w:ascii="Times New Roman" w:hAnsi="Times New Roman" w:cs="Times New Roman"/>
          <w:b/>
          <w:sz w:val="26"/>
          <w:szCs w:val="26"/>
        </w:rPr>
      </w:pPr>
    </w:p>
    <w:p w:rsidR="009662C7" w:rsidRPr="009662C7" w:rsidRDefault="009662C7" w:rsidP="009662C7">
      <w:pPr>
        <w:spacing w:after="0" w:line="240" w:lineRule="auto"/>
        <w:ind w:firstLine="900"/>
        <w:jc w:val="both"/>
        <w:rPr>
          <w:rFonts w:ascii="Times New Roman" w:hAnsi="Times New Roman" w:cs="Times New Roman"/>
          <w:sz w:val="26"/>
          <w:szCs w:val="26"/>
        </w:rPr>
      </w:pPr>
      <w:r w:rsidRPr="009662C7">
        <w:rPr>
          <w:rFonts w:ascii="Times New Roman" w:hAnsi="Times New Roman" w:cs="Times New Roman"/>
          <w:sz w:val="26"/>
          <w:szCs w:val="26"/>
        </w:rPr>
        <w:lastRenderedPageBreak/>
        <w:t xml:space="preserve"> В основу расчета прогноза единого сельскохозяйственного налога на 2022 год и на плановый период 2023-2024</w:t>
      </w:r>
      <w:r w:rsidR="0066437C">
        <w:rPr>
          <w:rFonts w:ascii="Times New Roman" w:hAnsi="Times New Roman" w:cs="Times New Roman"/>
          <w:sz w:val="26"/>
          <w:szCs w:val="26"/>
        </w:rPr>
        <w:t xml:space="preserve"> годов</w:t>
      </w:r>
      <w:r w:rsidRPr="009662C7">
        <w:rPr>
          <w:rFonts w:ascii="Times New Roman" w:hAnsi="Times New Roman" w:cs="Times New Roman"/>
          <w:sz w:val="26"/>
          <w:szCs w:val="26"/>
        </w:rPr>
        <w:t xml:space="preserve">  принимается планируемая величина налоговой базы на 2021 год по данным Комитета по сельскому хозяйству и продовольствию Брянской области.</w:t>
      </w:r>
    </w:p>
    <w:p w:rsidR="009662C7" w:rsidRPr="009662C7" w:rsidRDefault="009662C7" w:rsidP="009662C7">
      <w:pPr>
        <w:spacing w:after="0" w:line="240" w:lineRule="auto"/>
        <w:ind w:firstLine="900"/>
        <w:jc w:val="both"/>
        <w:rPr>
          <w:rFonts w:ascii="Times New Roman" w:hAnsi="Times New Roman" w:cs="Times New Roman"/>
          <w:b/>
          <w:sz w:val="26"/>
          <w:szCs w:val="26"/>
        </w:rPr>
      </w:pPr>
      <w:r w:rsidRPr="009662C7">
        <w:rPr>
          <w:rFonts w:ascii="Times New Roman" w:hAnsi="Times New Roman" w:cs="Times New Roman"/>
          <w:sz w:val="26"/>
          <w:szCs w:val="26"/>
        </w:rPr>
        <w:t>Поступление единого сельскохозяйственного налога в 2022 году в бюджет поселения с учетом норматива прогнозируется в сумме 144,0 тыс. рублей</w:t>
      </w:r>
      <w:proofErr w:type="gramStart"/>
      <w:r w:rsidRPr="009662C7">
        <w:rPr>
          <w:rFonts w:ascii="Times New Roman" w:hAnsi="Times New Roman" w:cs="Times New Roman"/>
          <w:sz w:val="26"/>
          <w:szCs w:val="26"/>
        </w:rPr>
        <w:t xml:space="preserve">., </w:t>
      </w:r>
      <w:proofErr w:type="gramEnd"/>
      <w:r w:rsidRPr="009662C7">
        <w:rPr>
          <w:rFonts w:ascii="Times New Roman" w:hAnsi="Times New Roman" w:cs="Times New Roman"/>
          <w:sz w:val="26"/>
          <w:szCs w:val="26"/>
        </w:rPr>
        <w:t xml:space="preserve">в 2023 году 154,0 тыс. руб., в 2024 году 164,0 тыс. руб. </w:t>
      </w:r>
    </w:p>
    <w:p w:rsidR="009662C7" w:rsidRPr="009662C7" w:rsidRDefault="009662C7" w:rsidP="009662C7">
      <w:pPr>
        <w:spacing w:after="0" w:line="240" w:lineRule="auto"/>
        <w:jc w:val="center"/>
        <w:rPr>
          <w:rFonts w:ascii="Times New Roman" w:hAnsi="Times New Roman" w:cs="Times New Roman"/>
          <w:b/>
          <w:sz w:val="26"/>
          <w:szCs w:val="26"/>
        </w:rPr>
      </w:pPr>
      <w:r w:rsidRPr="009662C7">
        <w:rPr>
          <w:rFonts w:ascii="Times New Roman" w:hAnsi="Times New Roman" w:cs="Times New Roman"/>
          <w:b/>
          <w:sz w:val="26"/>
          <w:szCs w:val="26"/>
        </w:rPr>
        <w:t xml:space="preserve">Налоги на товары (работы, услуги), реализуемые </w:t>
      </w:r>
    </w:p>
    <w:p w:rsidR="009662C7" w:rsidRPr="009662C7" w:rsidRDefault="009662C7" w:rsidP="009662C7">
      <w:pPr>
        <w:spacing w:after="0" w:line="240" w:lineRule="auto"/>
        <w:jc w:val="center"/>
        <w:rPr>
          <w:rFonts w:ascii="Times New Roman" w:hAnsi="Times New Roman" w:cs="Times New Roman"/>
          <w:b/>
          <w:sz w:val="26"/>
          <w:szCs w:val="26"/>
        </w:rPr>
      </w:pPr>
      <w:r w:rsidRPr="009662C7">
        <w:rPr>
          <w:rFonts w:ascii="Times New Roman" w:hAnsi="Times New Roman" w:cs="Times New Roman"/>
          <w:b/>
          <w:sz w:val="26"/>
          <w:szCs w:val="26"/>
        </w:rPr>
        <w:t>на территории Российской Федерации.</w:t>
      </w:r>
    </w:p>
    <w:p w:rsidR="009662C7" w:rsidRPr="009662C7" w:rsidRDefault="009662C7" w:rsidP="009662C7">
      <w:pPr>
        <w:spacing w:after="0" w:line="240" w:lineRule="auto"/>
        <w:jc w:val="center"/>
        <w:rPr>
          <w:rFonts w:ascii="Times New Roman" w:hAnsi="Times New Roman" w:cs="Times New Roman"/>
          <w:b/>
          <w:sz w:val="26"/>
          <w:szCs w:val="26"/>
        </w:rPr>
      </w:pP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В соответствии с ФЗ от 03.12.2012 года № 244- ФЗ « О внесении изменений в Бюджетный кодекс Российской Федерации и отдельные законодательные акты Российской Федерации» внесены изменения в статью 179.4 Бюджетного Кодекса, предусматривающие создание муниципальных дорожных фондов, действующих с 1 января 2014 года. В соответствии со ст. 58 Бюджетного Кодекса РФ установлена обязанность по передаче органами государственной власти субъекта РФ дифференцированных нормативов отчислений в местные бюджеты от акцизов на автомобильный и прямогонный бензин, дизельное топливо, моторные масла для дизельных и (или) карбюраторных (</w:t>
      </w:r>
      <w:proofErr w:type="spellStart"/>
      <w:r w:rsidRPr="009662C7">
        <w:rPr>
          <w:rFonts w:ascii="Times New Roman" w:hAnsi="Times New Roman" w:cs="Times New Roman"/>
          <w:sz w:val="26"/>
          <w:szCs w:val="26"/>
        </w:rPr>
        <w:t>инжекторных</w:t>
      </w:r>
      <w:proofErr w:type="spellEnd"/>
      <w:r w:rsidRPr="009662C7">
        <w:rPr>
          <w:rFonts w:ascii="Times New Roman" w:hAnsi="Times New Roman" w:cs="Times New Roman"/>
          <w:sz w:val="26"/>
          <w:szCs w:val="26"/>
        </w:rPr>
        <w:t xml:space="preserve">) двигателей, производимых на территории РФ. </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Исходя, из  расчетов Департамента финансов Брянской области по данному виду доходов имеем следующее:</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Прогноз поступления доходов от уплаты акцизов на 2022 год составил 2 060,0 тыс. руб., 2023 год 2 050,0тыс</w:t>
      </w:r>
      <w:proofErr w:type="gramStart"/>
      <w:r w:rsidRPr="009662C7">
        <w:rPr>
          <w:rFonts w:ascii="Times New Roman" w:hAnsi="Times New Roman" w:cs="Times New Roman"/>
          <w:sz w:val="26"/>
          <w:szCs w:val="26"/>
        </w:rPr>
        <w:t>.р</w:t>
      </w:r>
      <w:proofErr w:type="gramEnd"/>
      <w:r w:rsidRPr="009662C7">
        <w:rPr>
          <w:rFonts w:ascii="Times New Roman" w:hAnsi="Times New Roman" w:cs="Times New Roman"/>
          <w:sz w:val="26"/>
          <w:szCs w:val="26"/>
        </w:rPr>
        <w:t>уб и 2 040,0 тыс. руб., на 2024 год.</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Доходы от уплаты акцизов на моторные масла для дизельных и (или) карбюраторных (</w:t>
      </w:r>
      <w:proofErr w:type="spellStart"/>
      <w:r w:rsidRPr="009662C7">
        <w:rPr>
          <w:rFonts w:ascii="Times New Roman" w:hAnsi="Times New Roman" w:cs="Times New Roman"/>
          <w:sz w:val="26"/>
          <w:szCs w:val="26"/>
        </w:rPr>
        <w:t>инжекторных</w:t>
      </w:r>
      <w:proofErr w:type="spellEnd"/>
      <w:r w:rsidRPr="009662C7">
        <w:rPr>
          <w:rFonts w:ascii="Times New Roman" w:hAnsi="Times New Roman" w:cs="Times New Roman"/>
          <w:sz w:val="26"/>
          <w:szCs w:val="2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В 2022- году ожидается поступление доходов по данному источнику в сумме 13,5 тыс. руб. в 2023-2024 году 13,4 тыс. руб. и 13,3 тыс. руб.</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Прогноз поступлений дохода по данному источнику составит: на 2022 год – 2 800,0 тыс. руб.; в  2023 году 2 750,0 тыс. руб., в  2024 году 2 700,0</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Доходов от уплаты акцизов за прямогонный бензин прогнозируется с отрицательным значением: на 2022 год – 390,5 тыс. руб.; на 2023год- 365,4 тыс. руб.;   на 2024 год  -329,3 тыс. руб.</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Итого прогноз, налог на товары (работы, услуги), реализуемые на территории РФ составит: на 2022 год  4 483,0 тыс. руб., на 2023 год 4 448,0 тыс. руб., и на 2024 год  4 424,0 тыс. руб.</w:t>
      </w:r>
    </w:p>
    <w:p w:rsidR="009662C7" w:rsidRPr="009662C7" w:rsidRDefault="009662C7" w:rsidP="009662C7">
      <w:pPr>
        <w:spacing w:after="0" w:line="240" w:lineRule="auto"/>
        <w:jc w:val="center"/>
        <w:rPr>
          <w:rFonts w:ascii="Times New Roman" w:hAnsi="Times New Roman" w:cs="Times New Roman"/>
          <w:b/>
          <w:sz w:val="26"/>
          <w:szCs w:val="26"/>
        </w:rPr>
      </w:pPr>
      <w:r w:rsidRPr="009662C7">
        <w:rPr>
          <w:rFonts w:ascii="Times New Roman" w:hAnsi="Times New Roman" w:cs="Times New Roman"/>
          <w:b/>
          <w:sz w:val="26"/>
          <w:szCs w:val="26"/>
        </w:rPr>
        <w:t>Налог на имущество физических лиц.</w:t>
      </w:r>
    </w:p>
    <w:p w:rsidR="009662C7" w:rsidRPr="009662C7" w:rsidRDefault="009662C7" w:rsidP="009662C7">
      <w:pPr>
        <w:spacing w:after="0" w:line="240" w:lineRule="auto"/>
        <w:jc w:val="center"/>
        <w:rPr>
          <w:rFonts w:ascii="Times New Roman" w:hAnsi="Times New Roman" w:cs="Times New Roman"/>
          <w:b/>
          <w:sz w:val="26"/>
          <w:szCs w:val="26"/>
        </w:rPr>
      </w:pP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За базовый показатель для расчета прогноза налога на имущество физических лиц на 2022-2024гг расчет взяты  начисление налога на 2020-2021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по данным администратора платежа – МИФНС России по Почепскому району.</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Поступления в  будущем году ожидаются с учетом изменений, внесенных в налоговый кодекс в части начисления от кадастровой стоимости объекта налогообложения и решений Брянского областного суда по изменению кадастровой стоимости на рыночную стоимость имущества.</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С учетом всех перечисленных факторов прогноз поступлений налога на имущество физических лиц на 2022-2024</w:t>
      </w:r>
      <w:r w:rsidR="0066437C">
        <w:rPr>
          <w:rFonts w:ascii="Times New Roman" w:hAnsi="Times New Roman" w:cs="Times New Roman"/>
          <w:sz w:val="26"/>
          <w:szCs w:val="26"/>
        </w:rPr>
        <w:t xml:space="preserve"> годов</w:t>
      </w:r>
      <w:r w:rsidRPr="009662C7">
        <w:rPr>
          <w:rFonts w:ascii="Times New Roman" w:hAnsi="Times New Roman" w:cs="Times New Roman"/>
          <w:sz w:val="26"/>
          <w:szCs w:val="26"/>
        </w:rPr>
        <w:t xml:space="preserve"> составит 11 021,0 -  15 480,0 -15 712,0    тыс. руб. </w:t>
      </w:r>
    </w:p>
    <w:p w:rsidR="009662C7" w:rsidRPr="009662C7" w:rsidRDefault="009662C7" w:rsidP="009662C7">
      <w:pPr>
        <w:spacing w:after="0" w:line="240" w:lineRule="auto"/>
        <w:jc w:val="center"/>
        <w:rPr>
          <w:rFonts w:ascii="Times New Roman" w:hAnsi="Times New Roman" w:cs="Times New Roman"/>
          <w:b/>
          <w:sz w:val="26"/>
          <w:szCs w:val="26"/>
        </w:rPr>
      </w:pPr>
      <w:r w:rsidRPr="009662C7">
        <w:rPr>
          <w:rFonts w:ascii="Times New Roman" w:hAnsi="Times New Roman" w:cs="Times New Roman"/>
          <w:b/>
          <w:sz w:val="26"/>
          <w:szCs w:val="26"/>
        </w:rPr>
        <w:t>Земельный налог</w:t>
      </w:r>
    </w:p>
    <w:p w:rsidR="009662C7" w:rsidRPr="009662C7" w:rsidRDefault="009662C7" w:rsidP="009662C7">
      <w:pPr>
        <w:spacing w:after="0" w:line="240" w:lineRule="auto"/>
        <w:jc w:val="center"/>
        <w:rPr>
          <w:rFonts w:ascii="Times New Roman" w:hAnsi="Times New Roman" w:cs="Times New Roman"/>
          <w:b/>
          <w:sz w:val="26"/>
          <w:szCs w:val="26"/>
        </w:rPr>
      </w:pP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Прогнозирование поступлений по земельному налогу осуществляется на основе представленных сведений о начисленных налоговыми органами суммах земельного налога, представленных Управлением ФНС России по Брянской области. </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Прогноз налога в местный бюджет от юридических лиц на 2022-2024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составит  12 355,0 - 12 713,0 –12 840,0    тыс. руб.</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Прогноз поступлений налога с физических лиц составит: на 2022-2024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  составит 11 021 -15 480- 15 712,0    тыс. руб.</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Итого прогноз земельного налога: на 2022-2024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составит  18 704,0 - 19 349,0 –19 543,0    тыс. руб.</w:t>
      </w:r>
    </w:p>
    <w:p w:rsidR="009662C7" w:rsidRPr="009662C7" w:rsidRDefault="009662C7" w:rsidP="009662C7">
      <w:pPr>
        <w:pStyle w:val="ab"/>
        <w:spacing w:after="0"/>
        <w:ind w:left="0" w:firstLine="710"/>
        <w:jc w:val="center"/>
        <w:rPr>
          <w:rFonts w:ascii="Times New Roman" w:hAnsi="Times New Roman" w:cs="Times New Roman"/>
          <w:sz w:val="26"/>
          <w:szCs w:val="26"/>
        </w:rPr>
      </w:pPr>
      <w:r w:rsidRPr="009662C7">
        <w:rPr>
          <w:rFonts w:ascii="Times New Roman" w:hAnsi="Times New Roman" w:cs="Times New Roman"/>
          <w:sz w:val="26"/>
          <w:szCs w:val="26"/>
        </w:rPr>
        <w:t>НЕНАЛОГОВЫЕ ДОХОДЫ БЮДЖЕТА ПОСЕЛЕНИЯ</w:t>
      </w:r>
    </w:p>
    <w:p w:rsidR="009662C7" w:rsidRPr="009662C7" w:rsidRDefault="009662C7" w:rsidP="009662C7">
      <w:pPr>
        <w:pStyle w:val="ab"/>
        <w:spacing w:after="0"/>
        <w:ind w:left="0" w:firstLine="710"/>
        <w:jc w:val="center"/>
        <w:rPr>
          <w:rFonts w:ascii="Times New Roman" w:hAnsi="Times New Roman" w:cs="Times New Roman"/>
          <w:sz w:val="26"/>
          <w:szCs w:val="26"/>
        </w:rPr>
      </w:pPr>
    </w:p>
    <w:p w:rsidR="009662C7" w:rsidRPr="009662C7" w:rsidRDefault="009662C7" w:rsidP="009662C7">
      <w:pPr>
        <w:pStyle w:val="ab"/>
        <w:spacing w:after="0"/>
        <w:ind w:left="0" w:right="-142" w:firstLine="710"/>
        <w:jc w:val="both"/>
        <w:rPr>
          <w:rFonts w:ascii="Times New Roman" w:hAnsi="Times New Roman" w:cs="Times New Roman"/>
          <w:b/>
          <w:sz w:val="26"/>
          <w:szCs w:val="26"/>
        </w:rPr>
      </w:pPr>
      <w:r w:rsidRPr="009662C7">
        <w:rPr>
          <w:rFonts w:ascii="Times New Roman" w:hAnsi="Times New Roman" w:cs="Times New Roman"/>
          <w:b/>
          <w:sz w:val="26"/>
          <w:szCs w:val="26"/>
        </w:rPr>
        <w:t>Доходы от продажи земельных участков, находящихся в государственной и муниципальной собственности</w:t>
      </w:r>
    </w:p>
    <w:p w:rsidR="009662C7" w:rsidRPr="009662C7" w:rsidRDefault="009662C7" w:rsidP="009662C7">
      <w:pPr>
        <w:pStyle w:val="ab"/>
        <w:spacing w:after="0"/>
        <w:ind w:left="0" w:right="-142" w:firstLine="710"/>
        <w:jc w:val="both"/>
        <w:rPr>
          <w:rFonts w:ascii="Times New Roman" w:hAnsi="Times New Roman" w:cs="Times New Roman"/>
          <w:sz w:val="26"/>
          <w:szCs w:val="26"/>
        </w:rPr>
      </w:pPr>
      <w:r w:rsidRPr="009662C7">
        <w:rPr>
          <w:rFonts w:ascii="Times New Roman" w:hAnsi="Times New Roman" w:cs="Times New Roman"/>
          <w:sz w:val="26"/>
          <w:szCs w:val="26"/>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рассчитаны на основе сведений администраторов  платежа в текущем году и оценки на 2022 год и на плановый период 2023-2024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с учетом прогнозируемого повышения собираемости платежа. </w:t>
      </w:r>
    </w:p>
    <w:p w:rsidR="009662C7" w:rsidRPr="009662C7" w:rsidRDefault="009662C7" w:rsidP="009662C7">
      <w:pPr>
        <w:pStyle w:val="ab"/>
        <w:spacing w:after="0"/>
        <w:ind w:right="-142" w:firstLine="710"/>
        <w:jc w:val="both"/>
        <w:rPr>
          <w:rFonts w:ascii="Times New Roman" w:hAnsi="Times New Roman" w:cs="Times New Roman"/>
          <w:sz w:val="26"/>
          <w:szCs w:val="26"/>
        </w:rPr>
      </w:pPr>
      <w:r w:rsidRPr="009662C7">
        <w:rPr>
          <w:rFonts w:ascii="Times New Roman" w:hAnsi="Times New Roman" w:cs="Times New Roman"/>
          <w:sz w:val="26"/>
          <w:szCs w:val="26"/>
        </w:rPr>
        <w:t xml:space="preserve">           При расчете был учтен действующий норматив зачисления платы в бюджет поселения, установленный Бюджетным кодексом Российской Федерации, в размере 50 процентов. </w:t>
      </w:r>
    </w:p>
    <w:p w:rsidR="009662C7" w:rsidRPr="009662C7" w:rsidRDefault="009662C7" w:rsidP="009662C7">
      <w:pPr>
        <w:pStyle w:val="ab"/>
        <w:spacing w:after="0"/>
        <w:ind w:left="0" w:right="-142" w:firstLine="710"/>
        <w:jc w:val="both"/>
        <w:rPr>
          <w:rFonts w:ascii="Times New Roman" w:hAnsi="Times New Roman" w:cs="Times New Roman"/>
          <w:sz w:val="26"/>
          <w:szCs w:val="26"/>
        </w:rPr>
      </w:pPr>
      <w:r w:rsidRPr="009662C7">
        <w:rPr>
          <w:rFonts w:ascii="Times New Roman" w:hAnsi="Times New Roman" w:cs="Times New Roman"/>
          <w:sz w:val="26"/>
          <w:szCs w:val="26"/>
        </w:rPr>
        <w:t xml:space="preserve">Прогнозируемый объем поступления в доход бюджета поселения на 2022-2024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составит  200,0 - 200,0  - 200,0 тыс. рублей .</w:t>
      </w:r>
    </w:p>
    <w:p w:rsidR="009662C7" w:rsidRPr="009662C7" w:rsidRDefault="009662C7" w:rsidP="009662C7">
      <w:pPr>
        <w:pStyle w:val="ab"/>
        <w:spacing w:after="0"/>
        <w:ind w:left="0" w:firstLine="710"/>
        <w:jc w:val="center"/>
        <w:rPr>
          <w:rFonts w:ascii="Times New Roman" w:hAnsi="Times New Roman" w:cs="Times New Roman"/>
          <w:sz w:val="26"/>
          <w:szCs w:val="26"/>
        </w:rPr>
      </w:pPr>
    </w:p>
    <w:p w:rsidR="009662C7" w:rsidRPr="009662C7" w:rsidRDefault="009662C7" w:rsidP="009662C7">
      <w:pPr>
        <w:spacing w:after="0" w:line="240" w:lineRule="auto"/>
        <w:ind w:firstLine="900"/>
        <w:jc w:val="center"/>
        <w:rPr>
          <w:rFonts w:ascii="Times New Roman" w:hAnsi="Times New Roman" w:cs="Times New Roman"/>
          <w:b/>
          <w:sz w:val="26"/>
          <w:szCs w:val="26"/>
        </w:rPr>
      </w:pPr>
      <w:r w:rsidRPr="009662C7">
        <w:rPr>
          <w:rFonts w:ascii="Times New Roman" w:hAnsi="Times New Roman" w:cs="Times New Roman"/>
          <w:b/>
          <w:sz w:val="26"/>
          <w:szCs w:val="26"/>
        </w:rPr>
        <w:t>Доходы получаемые в виде арендной платы за земельные участки</w:t>
      </w:r>
      <w:proofErr w:type="gramStart"/>
      <w:r w:rsidRPr="009662C7">
        <w:rPr>
          <w:rFonts w:ascii="Times New Roman" w:hAnsi="Times New Roman" w:cs="Times New Roman"/>
          <w:b/>
          <w:sz w:val="26"/>
          <w:szCs w:val="26"/>
        </w:rPr>
        <w:t xml:space="preserve"> ,</w:t>
      </w:r>
      <w:proofErr w:type="gramEnd"/>
      <w:r w:rsidRPr="009662C7">
        <w:rPr>
          <w:rFonts w:ascii="Times New Roman" w:hAnsi="Times New Roman" w:cs="Times New Roman"/>
          <w:b/>
          <w:sz w:val="26"/>
          <w:szCs w:val="26"/>
        </w:rPr>
        <w:t xml:space="preserve">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9662C7" w:rsidRPr="009662C7" w:rsidRDefault="009662C7" w:rsidP="009662C7">
      <w:pPr>
        <w:pStyle w:val="ab"/>
        <w:spacing w:after="0"/>
        <w:ind w:left="0" w:right="-142" w:firstLine="710"/>
        <w:jc w:val="both"/>
        <w:rPr>
          <w:rFonts w:ascii="Times New Roman" w:hAnsi="Times New Roman" w:cs="Times New Roman"/>
          <w:sz w:val="26"/>
          <w:szCs w:val="26"/>
        </w:rPr>
      </w:pPr>
      <w:r w:rsidRPr="009662C7">
        <w:rPr>
          <w:rFonts w:ascii="Times New Roman" w:hAnsi="Times New Roman" w:cs="Times New Roman"/>
          <w:sz w:val="26"/>
          <w:szCs w:val="26"/>
        </w:rPr>
        <w:t xml:space="preserve"> Прогноз поступления доходов, получаемых в виде арендной платы за земельные участки, государственная собственность на которые не разграничена и которые расположены в границах поселений, рассчитан на основе анализа начисленных сумм арендной платы за 2022 год, сведений администраторов  платежа о начислениях арендной платы в текущем году и оценки на 2022 год и на плановый период 2023-2024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с учетом прогнозируемого повышения собираемости платежа и проведения работы по погашению недоимки. </w:t>
      </w:r>
    </w:p>
    <w:p w:rsidR="009662C7" w:rsidRPr="009662C7" w:rsidRDefault="009662C7" w:rsidP="009662C7">
      <w:pPr>
        <w:pStyle w:val="ab"/>
        <w:spacing w:after="0"/>
        <w:ind w:left="0" w:right="-142"/>
        <w:jc w:val="both"/>
        <w:rPr>
          <w:rFonts w:ascii="Times New Roman" w:hAnsi="Times New Roman" w:cs="Times New Roman"/>
          <w:sz w:val="26"/>
          <w:szCs w:val="26"/>
        </w:rPr>
      </w:pPr>
      <w:r w:rsidRPr="009662C7">
        <w:rPr>
          <w:rFonts w:ascii="Times New Roman" w:hAnsi="Times New Roman" w:cs="Times New Roman"/>
          <w:sz w:val="26"/>
          <w:szCs w:val="26"/>
        </w:rPr>
        <w:lastRenderedPageBreak/>
        <w:t xml:space="preserve">           При расчете был учтен действующий норматив зачисления арендной платы в бюджет поселения, установленный Бюджетным кодексом Российской Федерации, в размере 50 процентов. </w:t>
      </w:r>
    </w:p>
    <w:p w:rsidR="009662C7" w:rsidRPr="009662C7" w:rsidRDefault="009662C7" w:rsidP="009662C7">
      <w:pPr>
        <w:pStyle w:val="ab"/>
        <w:spacing w:after="0"/>
        <w:ind w:left="0" w:right="-142" w:firstLine="710"/>
        <w:jc w:val="both"/>
        <w:rPr>
          <w:rFonts w:ascii="Times New Roman" w:hAnsi="Times New Roman" w:cs="Times New Roman"/>
          <w:sz w:val="26"/>
          <w:szCs w:val="26"/>
        </w:rPr>
      </w:pPr>
      <w:r w:rsidRPr="009662C7">
        <w:rPr>
          <w:rFonts w:ascii="Times New Roman" w:hAnsi="Times New Roman" w:cs="Times New Roman"/>
          <w:sz w:val="26"/>
          <w:szCs w:val="26"/>
        </w:rPr>
        <w:t xml:space="preserve">Прогнозируемый объем поступления арендной платы за землю в доход бюджета поселения на 2022-2024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составит 1 505,0 -1 505,0  -1 505,0 тыс. рублей .</w:t>
      </w:r>
    </w:p>
    <w:p w:rsidR="009662C7" w:rsidRPr="009662C7" w:rsidRDefault="009662C7" w:rsidP="009662C7">
      <w:pPr>
        <w:pStyle w:val="ab"/>
        <w:spacing w:after="0"/>
        <w:ind w:left="0" w:right="-142" w:firstLine="710"/>
        <w:jc w:val="both"/>
        <w:rPr>
          <w:rFonts w:ascii="Times New Roman" w:hAnsi="Times New Roman" w:cs="Times New Roman"/>
          <w:sz w:val="26"/>
          <w:szCs w:val="26"/>
        </w:rPr>
      </w:pPr>
    </w:p>
    <w:p w:rsidR="009662C7" w:rsidRPr="009662C7" w:rsidRDefault="009662C7" w:rsidP="009662C7">
      <w:pPr>
        <w:pStyle w:val="ab"/>
        <w:spacing w:after="0"/>
        <w:ind w:left="0"/>
        <w:jc w:val="center"/>
        <w:rPr>
          <w:rFonts w:ascii="Times New Roman" w:hAnsi="Times New Roman" w:cs="Times New Roman"/>
          <w:b/>
          <w:sz w:val="26"/>
          <w:szCs w:val="26"/>
        </w:rPr>
      </w:pPr>
      <w:r w:rsidRPr="009662C7">
        <w:rPr>
          <w:rFonts w:ascii="Times New Roman" w:hAnsi="Times New Roman" w:cs="Times New Roman"/>
          <w:b/>
          <w:sz w:val="26"/>
          <w:szCs w:val="26"/>
        </w:rPr>
        <w:t>ДОХОДЫ ОТ ИСПОЛЬЗОВАНИЯ ИМУЩЕСТВА, НАХОДЯЩЕГОСЯ</w:t>
      </w:r>
    </w:p>
    <w:p w:rsidR="009662C7" w:rsidRPr="009662C7" w:rsidRDefault="009662C7" w:rsidP="009662C7">
      <w:pPr>
        <w:pStyle w:val="ab"/>
        <w:spacing w:after="0"/>
        <w:ind w:left="0"/>
        <w:jc w:val="center"/>
        <w:rPr>
          <w:rFonts w:ascii="Times New Roman" w:hAnsi="Times New Roman" w:cs="Times New Roman"/>
          <w:b/>
          <w:sz w:val="26"/>
          <w:szCs w:val="26"/>
        </w:rPr>
      </w:pPr>
      <w:r w:rsidRPr="009662C7">
        <w:rPr>
          <w:rFonts w:ascii="Times New Roman" w:hAnsi="Times New Roman" w:cs="Times New Roman"/>
          <w:b/>
          <w:sz w:val="26"/>
          <w:szCs w:val="26"/>
        </w:rPr>
        <w:t>В ГОСУДАРСТВЕННОЙ  И МУНИЦИПАЛЬНОЙ СОБСТВЕННОСТИ</w:t>
      </w:r>
    </w:p>
    <w:p w:rsidR="009662C7" w:rsidRPr="009662C7" w:rsidRDefault="009662C7" w:rsidP="009662C7">
      <w:pPr>
        <w:pStyle w:val="ab"/>
        <w:spacing w:after="0"/>
        <w:ind w:left="0"/>
        <w:jc w:val="center"/>
        <w:rPr>
          <w:rFonts w:ascii="Times New Roman" w:hAnsi="Times New Roman" w:cs="Times New Roman"/>
          <w:color w:val="FF0000"/>
          <w:sz w:val="26"/>
          <w:szCs w:val="26"/>
        </w:rPr>
      </w:pPr>
    </w:p>
    <w:p w:rsidR="009662C7" w:rsidRPr="009662C7" w:rsidRDefault="009662C7" w:rsidP="009662C7">
      <w:pPr>
        <w:pStyle w:val="ab"/>
        <w:spacing w:after="0"/>
        <w:ind w:left="0"/>
        <w:jc w:val="center"/>
        <w:rPr>
          <w:rFonts w:ascii="Times New Roman" w:hAnsi="Times New Roman" w:cs="Times New Roman"/>
          <w:b/>
          <w:sz w:val="26"/>
          <w:szCs w:val="26"/>
        </w:rPr>
      </w:pPr>
      <w:r w:rsidRPr="009662C7">
        <w:rPr>
          <w:rFonts w:ascii="Times New Roman" w:hAnsi="Times New Roman" w:cs="Times New Roman"/>
          <w:b/>
          <w:sz w:val="26"/>
          <w:szCs w:val="26"/>
        </w:rPr>
        <w:t>Доходы от сдачи в аренду имущества, составляющего казну городских поселений</w:t>
      </w:r>
    </w:p>
    <w:p w:rsidR="009662C7" w:rsidRPr="009662C7" w:rsidRDefault="009662C7" w:rsidP="009662C7">
      <w:pPr>
        <w:spacing w:after="0" w:line="240" w:lineRule="auto"/>
        <w:rPr>
          <w:rFonts w:ascii="Times New Roman" w:hAnsi="Times New Roman" w:cs="Times New Roman"/>
          <w:bCs/>
          <w:sz w:val="26"/>
          <w:szCs w:val="26"/>
        </w:rPr>
      </w:pPr>
      <w:r w:rsidRPr="009662C7">
        <w:rPr>
          <w:rFonts w:ascii="Times New Roman" w:hAnsi="Times New Roman" w:cs="Times New Roman"/>
          <w:sz w:val="26"/>
          <w:szCs w:val="26"/>
        </w:rPr>
        <w:t xml:space="preserve">           Прогнозируемый объем п</w:t>
      </w:r>
      <w:r w:rsidRPr="009662C7">
        <w:rPr>
          <w:rFonts w:ascii="Times New Roman" w:hAnsi="Times New Roman" w:cs="Times New Roman"/>
          <w:bCs/>
          <w:sz w:val="26"/>
          <w:szCs w:val="26"/>
        </w:rPr>
        <w:t>латы</w:t>
      </w:r>
      <w:r w:rsidRPr="009662C7">
        <w:rPr>
          <w:rFonts w:ascii="Times New Roman" w:hAnsi="Times New Roman" w:cs="Times New Roman"/>
          <w:sz w:val="26"/>
          <w:szCs w:val="26"/>
        </w:rPr>
        <w:t xml:space="preserve">, </w:t>
      </w:r>
      <w:r w:rsidRPr="009662C7">
        <w:rPr>
          <w:rFonts w:ascii="Times New Roman" w:hAnsi="Times New Roman" w:cs="Times New Roman"/>
          <w:bCs/>
          <w:sz w:val="26"/>
          <w:szCs w:val="26"/>
        </w:rPr>
        <w:t>поступившая</w:t>
      </w:r>
      <w:r w:rsidRPr="009662C7">
        <w:rPr>
          <w:rFonts w:ascii="Times New Roman" w:hAnsi="Times New Roman" w:cs="Times New Roman"/>
          <w:sz w:val="26"/>
          <w:szCs w:val="26"/>
        </w:rPr>
        <w:t xml:space="preserve"> </w:t>
      </w:r>
      <w:r w:rsidRPr="009662C7">
        <w:rPr>
          <w:rFonts w:ascii="Times New Roman" w:hAnsi="Times New Roman" w:cs="Times New Roman"/>
          <w:bCs/>
          <w:sz w:val="26"/>
          <w:szCs w:val="26"/>
        </w:rPr>
        <w:t>в</w:t>
      </w:r>
      <w:r w:rsidRPr="009662C7">
        <w:rPr>
          <w:rFonts w:ascii="Times New Roman" w:hAnsi="Times New Roman" w:cs="Times New Roman"/>
          <w:sz w:val="26"/>
          <w:szCs w:val="26"/>
        </w:rPr>
        <w:t xml:space="preserve"> </w:t>
      </w:r>
      <w:r w:rsidRPr="009662C7">
        <w:rPr>
          <w:rFonts w:ascii="Times New Roman" w:hAnsi="Times New Roman" w:cs="Times New Roman"/>
          <w:bCs/>
          <w:sz w:val="26"/>
          <w:szCs w:val="26"/>
        </w:rPr>
        <w:t>рамках</w:t>
      </w:r>
      <w:r w:rsidRPr="009662C7">
        <w:rPr>
          <w:rFonts w:ascii="Times New Roman" w:hAnsi="Times New Roman" w:cs="Times New Roman"/>
          <w:sz w:val="26"/>
          <w:szCs w:val="26"/>
        </w:rPr>
        <w:t xml:space="preserve"> </w:t>
      </w:r>
      <w:r w:rsidRPr="009662C7">
        <w:rPr>
          <w:rFonts w:ascii="Times New Roman" w:hAnsi="Times New Roman" w:cs="Times New Roman"/>
          <w:bCs/>
          <w:sz w:val="26"/>
          <w:szCs w:val="26"/>
        </w:rPr>
        <w:t>договора</w:t>
      </w:r>
      <w:r w:rsidRPr="009662C7">
        <w:rPr>
          <w:rFonts w:ascii="Times New Roman" w:hAnsi="Times New Roman" w:cs="Times New Roman"/>
          <w:sz w:val="26"/>
          <w:szCs w:val="26"/>
        </w:rPr>
        <w:t xml:space="preserve"> </w:t>
      </w:r>
      <w:r w:rsidRPr="009662C7">
        <w:rPr>
          <w:rFonts w:ascii="Times New Roman" w:hAnsi="Times New Roman" w:cs="Times New Roman"/>
          <w:bCs/>
          <w:sz w:val="26"/>
          <w:szCs w:val="26"/>
        </w:rPr>
        <w:t>за</w:t>
      </w:r>
      <w:r w:rsidRPr="009662C7">
        <w:rPr>
          <w:rFonts w:ascii="Times New Roman" w:hAnsi="Times New Roman" w:cs="Times New Roman"/>
          <w:sz w:val="26"/>
          <w:szCs w:val="26"/>
        </w:rPr>
        <w:t xml:space="preserve"> </w:t>
      </w:r>
      <w:r w:rsidRPr="009662C7">
        <w:rPr>
          <w:rFonts w:ascii="Times New Roman" w:hAnsi="Times New Roman" w:cs="Times New Roman"/>
          <w:bCs/>
          <w:sz w:val="26"/>
          <w:szCs w:val="26"/>
        </w:rPr>
        <w:t>предоставление</w:t>
      </w:r>
      <w:r w:rsidRPr="009662C7">
        <w:rPr>
          <w:rFonts w:ascii="Times New Roman" w:hAnsi="Times New Roman" w:cs="Times New Roman"/>
          <w:sz w:val="26"/>
          <w:szCs w:val="26"/>
        </w:rPr>
        <w:t xml:space="preserve"> </w:t>
      </w:r>
      <w:r w:rsidRPr="009662C7">
        <w:rPr>
          <w:rFonts w:ascii="Times New Roman" w:hAnsi="Times New Roman" w:cs="Times New Roman"/>
          <w:bCs/>
          <w:sz w:val="26"/>
          <w:szCs w:val="26"/>
        </w:rPr>
        <w:t>права</w:t>
      </w:r>
      <w:r w:rsidRPr="009662C7">
        <w:rPr>
          <w:rFonts w:ascii="Times New Roman" w:hAnsi="Times New Roman" w:cs="Times New Roman"/>
          <w:sz w:val="26"/>
          <w:szCs w:val="26"/>
        </w:rPr>
        <w:t xml:space="preserve"> </w:t>
      </w:r>
      <w:r w:rsidRPr="009662C7">
        <w:rPr>
          <w:rFonts w:ascii="Times New Roman" w:hAnsi="Times New Roman" w:cs="Times New Roman"/>
          <w:bCs/>
          <w:sz w:val="26"/>
          <w:szCs w:val="26"/>
        </w:rPr>
        <w:t>на</w:t>
      </w:r>
      <w:r w:rsidRPr="009662C7">
        <w:rPr>
          <w:rFonts w:ascii="Times New Roman" w:hAnsi="Times New Roman" w:cs="Times New Roman"/>
          <w:sz w:val="26"/>
          <w:szCs w:val="26"/>
        </w:rPr>
        <w:t xml:space="preserve"> </w:t>
      </w:r>
      <w:r w:rsidRPr="009662C7">
        <w:rPr>
          <w:rFonts w:ascii="Times New Roman" w:hAnsi="Times New Roman" w:cs="Times New Roman"/>
          <w:bCs/>
          <w:sz w:val="26"/>
          <w:szCs w:val="26"/>
        </w:rPr>
        <w:t>размещение</w:t>
      </w:r>
      <w:r w:rsidRPr="009662C7">
        <w:rPr>
          <w:rFonts w:ascii="Times New Roman" w:hAnsi="Times New Roman" w:cs="Times New Roman"/>
          <w:sz w:val="26"/>
          <w:szCs w:val="26"/>
        </w:rPr>
        <w:t xml:space="preserve"> </w:t>
      </w:r>
      <w:r w:rsidRPr="009662C7">
        <w:rPr>
          <w:rFonts w:ascii="Times New Roman" w:hAnsi="Times New Roman" w:cs="Times New Roman"/>
          <w:bCs/>
          <w:sz w:val="26"/>
          <w:szCs w:val="26"/>
        </w:rPr>
        <w:t>и</w:t>
      </w:r>
      <w:r w:rsidRPr="009662C7">
        <w:rPr>
          <w:rFonts w:ascii="Times New Roman" w:hAnsi="Times New Roman" w:cs="Times New Roman"/>
          <w:sz w:val="26"/>
          <w:szCs w:val="26"/>
        </w:rPr>
        <w:t xml:space="preserve"> </w:t>
      </w:r>
      <w:r w:rsidRPr="009662C7">
        <w:rPr>
          <w:rFonts w:ascii="Times New Roman" w:hAnsi="Times New Roman" w:cs="Times New Roman"/>
          <w:bCs/>
          <w:sz w:val="26"/>
          <w:szCs w:val="26"/>
        </w:rPr>
        <w:t>эксплуатацию</w:t>
      </w:r>
      <w:r w:rsidRPr="009662C7">
        <w:rPr>
          <w:rFonts w:ascii="Times New Roman" w:hAnsi="Times New Roman" w:cs="Times New Roman"/>
          <w:sz w:val="26"/>
          <w:szCs w:val="26"/>
        </w:rPr>
        <w:t xml:space="preserve"> нестационарного торгового объекта, установку </w:t>
      </w:r>
      <w:r w:rsidRPr="009662C7">
        <w:rPr>
          <w:rFonts w:ascii="Times New Roman" w:hAnsi="Times New Roman" w:cs="Times New Roman"/>
          <w:bCs/>
          <w:sz w:val="26"/>
          <w:szCs w:val="26"/>
        </w:rPr>
        <w:t>и</w:t>
      </w:r>
      <w:r w:rsidRPr="009662C7">
        <w:rPr>
          <w:rFonts w:ascii="Times New Roman" w:hAnsi="Times New Roman" w:cs="Times New Roman"/>
          <w:sz w:val="26"/>
          <w:szCs w:val="26"/>
        </w:rPr>
        <w:t xml:space="preserve"> </w:t>
      </w:r>
      <w:r w:rsidRPr="009662C7">
        <w:rPr>
          <w:rFonts w:ascii="Times New Roman" w:hAnsi="Times New Roman" w:cs="Times New Roman"/>
          <w:bCs/>
          <w:sz w:val="26"/>
          <w:szCs w:val="26"/>
        </w:rPr>
        <w:t>эксплуатацию</w:t>
      </w:r>
      <w:r w:rsidRPr="009662C7">
        <w:rPr>
          <w:rFonts w:ascii="Times New Roman" w:hAnsi="Times New Roman" w:cs="Times New Roman"/>
          <w:sz w:val="26"/>
          <w:szCs w:val="26"/>
        </w:rPr>
        <w:t xml:space="preserve"> рекламных конструкций на землях или земельных участках, находящихся в государственной или муниципальной собственности городских поселений, и на землях или земельных участках, государственная собственность на которые не разграничена.</w:t>
      </w:r>
    </w:p>
    <w:p w:rsidR="009662C7" w:rsidRPr="009662C7" w:rsidRDefault="009662C7" w:rsidP="009662C7">
      <w:pPr>
        <w:pStyle w:val="ab"/>
        <w:spacing w:after="0"/>
        <w:ind w:left="0"/>
        <w:jc w:val="both"/>
        <w:rPr>
          <w:rFonts w:ascii="Times New Roman" w:hAnsi="Times New Roman" w:cs="Times New Roman"/>
          <w:b/>
          <w:sz w:val="26"/>
          <w:szCs w:val="26"/>
        </w:rPr>
      </w:pPr>
      <w:r w:rsidRPr="009662C7">
        <w:rPr>
          <w:rFonts w:ascii="Times New Roman" w:hAnsi="Times New Roman" w:cs="Times New Roman"/>
          <w:sz w:val="26"/>
          <w:szCs w:val="26"/>
        </w:rPr>
        <w:t xml:space="preserve"> в 2022-2024 году планируется в сумме 272, </w:t>
      </w:r>
      <w:proofErr w:type="spellStart"/>
      <w:r w:rsidRPr="009662C7">
        <w:rPr>
          <w:rFonts w:ascii="Times New Roman" w:hAnsi="Times New Roman" w:cs="Times New Roman"/>
          <w:sz w:val="26"/>
          <w:szCs w:val="26"/>
        </w:rPr>
        <w:t>тыс</w:t>
      </w:r>
      <w:proofErr w:type="gramStart"/>
      <w:r w:rsidRPr="009662C7">
        <w:rPr>
          <w:rFonts w:ascii="Times New Roman" w:hAnsi="Times New Roman" w:cs="Times New Roman"/>
          <w:sz w:val="26"/>
          <w:szCs w:val="26"/>
        </w:rPr>
        <w:t>.р</w:t>
      </w:r>
      <w:proofErr w:type="gramEnd"/>
      <w:r w:rsidRPr="009662C7">
        <w:rPr>
          <w:rFonts w:ascii="Times New Roman" w:hAnsi="Times New Roman" w:cs="Times New Roman"/>
          <w:sz w:val="26"/>
          <w:szCs w:val="26"/>
        </w:rPr>
        <w:t>уб</w:t>
      </w:r>
      <w:proofErr w:type="spellEnd"/>
      <w:r w:rsidRPr="009662C7">
        <w:rPr>
          <w:rFonts w:ascii="Times New Roman" w:hAnsi="Times New Roman" w:cs="Times New Roman"/>
          <w:sz w:val="26"/>
          <w:szCs w:val="26"/>
        </w:rPr>
        <w:t>, ежегодно</w:t>
      </w:r>
    </w:p>
    <w:p w:rsidR="009662C7" w:rsidRPr="009662C7" w:rsidRDefault="009662C7" w:rsidP="009662C7">
      <w:pPr>
        <w:pStyle w:val="ab"/>
        <w:spacing w:after="0"/>
        <w:ind w:left="0" w:right="-142" w:firstLine="710"/>
        <w:jc w:val="both"/>
        <w:rPr>
          <w:rFonts w:ascii="Times New Roman" w:hAnsi="Times New Roman" w:cs="Times New Roman"/>
          <w:sz w:val="26"/>
          <w:szCs w:val="26"/>
        </w:rPr>
      </w:pPr>
      <w:r w:rsidRPr="009662C7">
        <w:rPr>
          <w:rFonts w:ascii="Times New Roman" w:hAnsi="Times New Roman" w:cs="Times New Roman"/>
          <w:sz w:val="26"/>
          <w:szCs w:val="26"/>
        </w:rPr>
        <w:t>Прогнозируемый объем поступлений в 2022-2024 году в бюджет поселения в виде доходов от сдачи в аренду недвижимого имущества, составляющего казну город</w:t>
      </w:r>
      <w:r w:rsidR="00A207F3">
        <w:rPr>
          <w:rFonts w:ascii="Times New Roman" w:hAnsi="Times New Roman" w:cs="Times New Roman"/>
          <w:sz w:val="26"/>
          <w:szCs w:val="26"/>
        </w:rPr>
        <w:t>ских поселений 105,0 тыс. руб.,</w:t>
      </w:r>
      <w:bookmarkStart w:id="6" w:name="_GoBack"/>
      <w:bookmarkEnd w:id="6"/>
      <w:r w:rsidRPr="009662C7">
        <w:rPr>
          <w:rFonts w:ascii="Times New Roman" w:hAnsi="Times New Roman" w:cs="Times New Roman"/>
          <w:sz w:val="26"/>
          <w:szCs w:val="26"/>
        </w:rPr>
        <w:t xml:space="preserve"> ежегодно. Расчет данных поступлений на 2022-2024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составлен исходя из фактического заключенных договоров на 2022-2024 гг. </w:t>
      </w:r>
    </w:p>
    <w:p w:rsidR="009662C7" w:rsidRPr="009662C7" w:rsidRDefault="009662C7" w:rsidP="009662C7">
      <w:pPr>
        <w:pStyle w:val="1"/>
        <w:spacing w:before="240" w:line="240" w:lineRule="auto"/>
        <w:rPr>
          <w:caps/>
          <w:snapToGrid w:val="0"/>
          <w:kern w:val="28"/>
          <w:sz w:val="26"/>
          <w:szCs w:val="26"/>
        </w:rPr>
      </w:pPr>
      <w:r w:rsidRPr="009662C7">
        <w:rPr>
          <w:caps/>
          <w:snapToGrid w:val="0"/>
          <w:kern w:val="28"/>
          <w:sz w:val="26"/>
          <w:szCs w:val="26"/>
        </w:rPr>
        <w:t>Безвозмездные поступления</w:t>
      </w:r>
    </w:p>
    <w:p w:rsidR="009662C7" w:rsidRPr="009662C7" w:rsidRDefault="009662C7" w:rsidP="009662C7">
      <w:pPr>
        <w:pStyle w:val="ab"/>
        <w:spacing w:after="0"/>
        <w:ind w:left="0" w:firstLine="710"/>
        <w:jc w:val="both"/>
        <w:rPr>
          <w:rFonts w:ascii="Times New Roman" w:hAnsi="Times New Roman" w:cs="Times New Roman"/>
          <w:sz w:val="26"/>
          <w:szCs w:val="26"/>
        </w:rPr>
      </w:pPr>
      <w:r w:rsidRPr="009662C7">
        <w:rPr>
          <w:rFonts w:ascii="Times New Roman" w:hAnsi="Times New Roman" w:cs="Times New Roman"/>
          <w:sz w:val="26"/>
          <w:szCs w:val="26"/>
        </w:rPr>
        <w:t xml:space="preserve">При планировании бюджета поселения на 2022 год и на плановый период 2023-2024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учтены объемы безвозмездных поступлений, предусмотренные проектом решения «О бюджете Почепского муниципального района Брянской области на 2022 год и на плановый период 2023-2024года».</w:t>
      </w:r>
    </w:p>
    <w:p w:rsidR="009662C7" w:rsidRPr="009662C7" w:rsidRDefault="009662C7" w:rsidP="009662C7">
      <w:pPr>
        <w:pStyle w:val="ab"/>
        <w:spacing w:after="0"/>
        <w:ind w:left="0" w:firstLine="710"/>
        <w:jc w:val="both"/>
        <w:rPr>
          <w:rFonts w:ascii="Times New Roman" w:hAnsi="Times New Roman" w:cs="Times New Roman"/>
          <w:sz w:val="26"/>
          <w:szCs w:val="26"/>
        </w:rPr>
      </w:pPr>
      <w:r w:rsidRPr="009662C7">
        <w:rPr>
          <w:rFonts w:ascii="Times New Roman" w:hAnsi="Times New Roman" w:cs="Times New Roman"/>
          <w:sz w:val="26"/>
          <w:szCs w:val="26"/>
        </w:rPr>
        <w:t xml:space="preserve">Общий объем безвозмездных поступлений в 2022-2024 г </w:t>
      </w:r>
      <w:proofErr w:type="spellStart"/>
      <w:proofErr w:type="gramStart"/>
      <w:r w:rsidRPr="009662C7">
        <w:rPr>
          <w:rFonts w:ascii="Times New Roman" w:hAnsi="Times New Roman" w:cs="Times New Roman"/>
          <w:sz w:val="26"/>
          <w:szCs w:val="26"/>
        </w:rPr>
        <w:t>г</w:t>
      </w:r>
      <w:proofErr w:type="spellEnd"/>
      <w:proofErr w:type="gramEnd"/>
      <w:r w:rsidRPr="009662C7">
        <w:rPr>
          <w:rFonts w:ascii="Times New Roman" w:hAnsi="Times New Roman" w:cs="Times New Roman"/>
          <w:sz w:val="26"/>
          <w:szCs w:val="26"/>
        </w:rPr>
        <w:t xml:space="preserve"> представлен в виде субсидий и субвенций и запланирован в сумме 22 637,2 - </w:t>
      </w:r>
      <w:r w:rsidRPr="009662C7">
        <w:rPr>
          <w:rFonts w:ascii="Times New Roman" w:hAnsi="Times New Roman" w:cs="Times New Roman"/>
          <w:bCs/>
          <w:color w:val="000000"/>
          <w:sz w:val="26"/>
          <w:szCs w:val="26"/>
        </w:rPr>
        <w:t xml:space="preserve">311 580,90  </w:t>
      </w:r>
      <w:r w:rsidRPr="009662C7">
        <w:rPr>
          <w:rFonts w:ascii="Times New Roman" w:hAnsi="Times New Roman" w:cs="Times New Roman"/>
          <w:sz w:val="26"/>
          <w:szCs w:val="26"/>
        </w:rPr>
        <w:t>-14 309,6 тыс. руб.</w:t>
      </w:r>
    </w:p>
    <w:p w:rsidR="009662C7" w:rsidRPr="009662C7" w:rsidRDefault="009662C7" w:rsidP="009662C7">
      <w:pPr>
        <w:pStyle w:val="ab"/>
        <w:spacing w:after="0"/>
        <w:ind w:left="0" w:firstLine="710"/>
        <w:jc w:val="both"/>
        <w:rPr>
          <w:rFonts w:ascii="Times New Roman" w:hAnsi="Times New Roman" w:cs="Times New Roman"/>
          <w:sz w:val="26"/>
          <w:szCs w:val="26"/>
        </w:rPr>
      </w:pPr>
      <w:proofErr w:type="gramStart"/>
      <w:r w:rsidRPr="009662C7">
        <w:rPr>
          <w:rFonts w:ascii="Times New Roman" w:hAnsi="Times New Roman" w:cs="Times New Roman"/>
          <w:sz w:val="26"/>
          <w:szCs w:val="26"/>
        </w:rPr>
        <w:t>- «Субсидии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на 2022 год 17 422,9 тыс. руб.,  2023 год 17 422,9 тыс. руб. и на 2024 год 8 711,5 тыс. руб.</w:t>
      </w:r>
      <w:proofErr w:type="gramEnd"/>
    </w:p>
    <w:p w:rsidR="009662C7" w:rsidRPr="009662C7" w:rsidRDefault="009662C7" w:rsidP="009662C7">
      <w:pPr>
        <w:pStyle w:val="ab"/>
        <w:spacing w:after="0"/>
        <w:ind w:left="0" w:firstLine="710"/>
        <w:jc w:val="both"/>
        <w:rPr>
          <w:rFonts w:ascii="Times New Roman" w:hAnsi="Times New Roman" w:cs="Times New Roman"/>
          <w:sz w:val="26"/>
          <w:szCs w:val="26"/>
        </w:rPr>
      </w:pPr>
      <w:r w:rsidRPr="009662C7">
        <w:rPr>
          <w:rFonts w:ascii="Times New Roman" w:hAnsi="Times New Roman" w:cs="Times New Roman"/>
          <w:sz w:val="26"/>
          <w:szCs w:val="26"/>
        </w:rPr>
        <w:t>- «Субсидии бюджетам на реализацию программ формирования современной городской среды» на 2022 год 5 214,1 тыс. руб.,  2023 год 5 038,1 тыс. руб. и на 2024 год 5 597,9 тыс. руб.</w:t>
      </w:r>
    </w:p>
    <w:p w:rsidR="009662C7" w:rsidRPr="009662C7" w:rsidRDefault="009662C7" w:rsidP="009662C7">
      <w:pPr>
        <w:spacing w:after="0" w:line="240" w:lineRule="auto"/>
        <w:jc w:val="both"/>
        <w:rPr>
          <w:rFonts w:ascii="Times New Roman" w:hAnsi="Times New Roman" w:cs="Times New Roman"/>
          <w:sz w:val="26"/>
          <w:szCs w:val="26"/>
        </w:rPr>
      </w:pPr>
      <w:r w:rsidRPr="009662C7">
        <w:rPr>
          <w:rFonts w:ascii="Times New Roman" w:hAnsi="Times New Roman" w:cs="Times New Roman"/>
          <w:sz w:val="26"/>
          <w:szCs w:val="26"/>
        </w:rPr>
        <w:t>-«Субвенции бюджетам поселений на выполнение передаваемых полномочий субъектов Российской Федерации» по 0,2 тыс. руб. на 2022-2024 год</w:t>
      </w:r>
    </w:p>
    <w:p w:rsidR="009662C7" w:rsidRPr="009662C7" w:rsidRDefault="009662C7" w:rsidP="009662C7">
      <w:pPr>
        <w:pStyle w:val="ab"/>
        <w:spacing w:after="0"/>
        <w:ind w:left="0" w:firstLine="710"/>
        <w:jc w:val="both"/>
        <w:rPr>
          <w:rFonts w:ascii="Times New Roman" w:hAnsi="Times New Roman" w:cs="Times New Roman"/>
          <w:color w:val="000000"/>
          <w:sz w:val="26"/>
          <w:szCs w:val="26"/>
        </w:rPr>
      </w:pPr>
      <w:r w:rsidRPr="009662C7">
        <w:rPr>
          <w:rFonts w:ascii="Times New Roman" w:hAnsi="Times New Roman" w:cs="Times New Roman"/>
          <w:color w:val="000000"/>
          <w:sz w:val="26"/>
          <w:szCs w:val="26"/>
        </w:rPr>
        <w:t xml:space="preserve">-«Субсидии на строительство и реконструкцию (модернизацию) объектов питьевого водоснабжения» на 2022 год 7 128,0 </w:t>
      </w:r>
      <w:proofErr w:type="spellStart"/>
      <w:r w:rsidRPr="009662C7">
        <w:rPr>
          <w:rFonts w:ascii="Times New Roman" w:hAnsi="Times New Roman" w:cs="Times New Roman"/>
          <w:color w:val="000000"/>
          <w:sz w:val="26"/>
          <w:szCs w:val="26"/>
        </w:rPr>
        <w:t>тыс</w:t>
      </w:r>
      <w:proofErr w:type="gramStart"/>
      <w:r w:rsidRPr="009662C7">
        <w:rPr>
          <w:rFonts w:ascii="Times New Roman" w:hAnsi="Times New Roman" w:cs="Times New Roman"/>
          <w:color w:val="000000"/>
          <w:sz w:val="26"/>
          <w:szCs w:val="26"/>
        </w:rPr>
        <w:t>.р</w:t>
      </w:r>
      <w:proofErr w:type="gramEnd"/>
      <w:r w:rsidRPr="009662C7">
        <w:rPr>
          <w:rFonts w:ascii="Times New Roman" w:hAnsi="Times New Roman" w:cs="Times New Roman"/>
          <w:color w:val="000000"/>
          <w:sz w:val="26"/>
          <w:szCs w:val="26"/>
        </w:rPr>
        <w:t>уб</w:t>
      </w:r>
      <w:proofErr w:type="spellEnd"/>
      <w:r w:rsidRPr="009662C7">
        <w:rPr>
          <w:rFonts w:ascii="Times New Roman" w:hAnsi="Times New Roman" w:cs="Times New Roman"/>
          <w:color w:val="000000"/>
          <w:sz w:val="26"/>
          <w:szCs w:val="26"/>
        </w:rPr>
        <w:t>.</w:t>
      </w:r>
    </w:p>
    <w:p w:rsidR="009662C7" w:rsidRPr="009662C7" w:rsidRDefault="009662C7" w:rsidP="009662C7">
      <w:pPr>
        <w:pStyle w:val="ab"/>
        <w:spacing w:after="0"/>
        <w:ind w:left="0" w:firstLine="710"/>
        <w:jc w:val="both"/>
        <w:rPr>
          <w:rFonts w:ascii="Times New Roman" w:hAnsi="Times New Roman" w:cs="Times New Roman"/>
          <w:color w:val="000000"/>
          <w:sz w:val="26"/>
          <w:szCs w:val="26"/>
        </w:rPr>
      </w:pPr>
      <w:r w:rsidRPr="009662C7">
        <w:rPr>
          <w:rFonts w:ascii="Times New Roman" w:hAnsi="Times New Roman" w:cs="Times New Roman"/>
          <w:color w:val="000000"/>
          <w:sz w:val="26"/>
          <w:szCs w:val="26"/>
        </w:rPr>
        <w:t xml:space="preserve">Субсидии, за исключением субсидий на </w:t>
      </w:r>
      <w:proofErr w:type="spellStart"/>
      <w:r w:rsidRPr="009662C7">
        <w:rPr>
          <w:rFonts w:ascii="Times New Roman" w:hAnsi="Times New Roman" w:cs="Times New Roman"/>
          <w:color w:val="000000"/>
          <w:sz w:val="26"/>
          <w:szCs w:val="26"/>
        </w:rPr>
        <w:t>софинансирование</w:t>
      </w:r>
      <w:proofErr w:type="spellEnd"/>
      <w:r w:rsidRPr="009662C7">
        <w:rPr>
          <w:rFonts w:ascii="Times New Roman" w:hAnsi="Times New Roman" w:cs="Times New Roman"/>
          <w:color w:val="000000"/>
          <w:sz w:val="26"/>
          <w:szCs w:val="26"/>
        </w:rPr>
        <w:t xml:space="preserve"> капитальных вложений в объекты государственно</w:t>
      </w:r>
      <w:proofErr w:type="gramStart"/>
      <w:r w:rsidRPr="009662C7">
        <w:rPr>
          <w:rFonts w:ascii="Times New Roman" w:hAnsi="Times New Roman" w:cs="Times New Roman"/>
          <w:color w:val="000000"/>
          <w:sz w:val="26"/>
          <w:szCs w:val="26"/>
        </w:rPr>
        <w:t>й(</w:t>
      </w:r>
      <w:proofErr w:type="gramEnd"/>
      <w:r w:rsidRPr="009662C7">
        <w:rPr>
          <w:rFonts w:ascii="Times New Roman" w:hAnsi="Times New Roman" w:cs="Times New Roman"/>
          <w:color w:val="000000"/>
          <w:sz w:val="26"/>
          <w:szCs w:val="26"/>
        </w:rPr>
        <w:t xml:space="preserve">муниципальной) собственности  214 067,70 </w:t>
      </w:r>
      <w:proofErr w:type="spellStart"/>
      <w:r w:rsidRPr="009662C7">
        <w:rPr>
          <w:rFonts w:ascii="Times New Roman" w:hAnsi="Times New Roman" w:cs="Times New Roman"/>
          <w:color w:val="000000"/>
          <w:sz w:val="26"/>
          <w:szCs w:val="26"/>
        </w:rPr>
        <w:t>тыс.руб</w:t>
      </w:r>
      <w:proofErr w:type="spellEnd"/>
      <w:r w:rsidRPr="009662C7">
        <w:rPr>
          <w:rFonts w:ascii="Times New Roman" w:hAnsi="Times New Roman" w:cs="Times New Roman"/>
          <w:color w:val="000000"/>
          <w:sz w:val="26"/>
          <w:szCs w:val="26"/>
        </w:rPr>
        <w:t>.</w:t>
      </w:r>
    </w:p>
    <w:p w:rsidR="009662C7" w:rsidRDefault="009662C7" w:rsidP="009662C7">
      <w:pPr>
        <w:pStyle w:val="23"/>
        <w:keepNext/>
        <w:spacing w:before="120" w:after="0" w:line="240" w:lineRule="auto"/>
        <w:jc w:val="center"/>
        <w:rPr>
          <w:b/>
          <w:sz w:val="26"/>
          <w:szCs w:val="26"/>
        </w:rPr>
      </w:pPr>
      <w:r w:rsidRPr="009662C7">
        <w:rPr>
          <w:b/>
          <w:sz w:val="26"/>
          <w:szCs w:val="26"/>
        </w:rPr>
        <w:lastRenderedPageBreak/>
        <w:t xml:space="preserve">Перечень и объемы безвозмездных поступлений  на 2022 год и на плановый период 2023-2024 </w:t>
      </w:r>
      <w:proofErr w:type="spellStart"/>
      <w:proofErr w:type="gramStart"/>
      <w:r w:rsidRPr="009662C7">
        <w:rPr>
          <w:b/>
          <w:sz w:val="26"/>
          <w:szCs w:val="26"/>
        </w:rPr>
        <w:t>гг</w:t>
      </w:r>
      <w:proofErr w:type="spellEnd"/>
      <w:proofErr w:type="gramEnd"/>
    </w:p>
    <w:p w:rsidR="009662C7" w:rsidRPr="009662C7" w:rsidRDefault="009662C7" w:rsidP="009662C7">
      <w:pPr>
        <w:pStyle w:val="23"/>
        <w:keepNext/>
        <w:spacing w:before="120" w:after="0" w:line="240" w:lineRule="auto"/>
        <w:jc w:val="center"/>
        <w:rPr>
          <w:sz w:val="26"/>
          <w:szCs w:val="26"/>
        </w:rPr>
      </w:pPr>
      <w:r>
        <w:rPr>
          <w:b/>
          <w:sz w:val="26"/>
          <w:szCs w:val="26"/>
        </w:rPr>
        <w:t xml:space="preserve">                                                                                            </w:t>
      </w:r>
      <w:r w:rsidRPr="009662C7">
        <w:rPr>
          <w:sz w:val="26"/>
          <w:szCs w:val="26"/>
        </w:rPr>
        <w:t>Таблица 3</w:t>
      </w:r>
      <w:r>
        <w:rPr>
          <w:sz w:val="26"/>
          <w:szCs w:val="26"/>
        </w:rPr>
        <w:t xml:space="preserve">  (тыс. руб.)</w:t>
      </w:r>
      <w:r w:rsidRPr="009662C7">
        <w:rPr>
          <w:sz w:val="26"/>
          <w:szCs w:val="26"/>
        </w:rPr>
        <w:t xml:space="preserve">                                                                                                                                  </w:t>
      </w:r>
    </w:p>
    <w:tbl>
      <w:tblPr>
        <w:tblW w:w="9100" w:type="dxa"/>
        <w:tblInd w:w="93" w:type="dxa"/>
        <w:tblLook w:val="04A0" w:firstRow="1" w:lastRow="0" w:firstColumn="1" w:lastColumn="0" w:noHBand="0" w:noVBand="1"/>
      </w:tblPr>
      <w:tblGrid>
        <w:gridCol w:w="5180"/>
        <w:gridCol w:w="1160"/>
        <w:gridCol w:w="1400"/>
        <w:gridCol w:w="1360"/>
      </w:tblGrid>
      <w:tr w:rsidR="009662C7" w:rsidRPr="009662C7" w:rsidTr="00D57C47">
        <w:trPr>
          <w:trHeight w:val="324"/>
        </w:trPr>
        <w:tc>
          <w:tcPr>
            <w:tcW w:w="51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Наименование субсидии, субвенции</w:t>
            </w:r>
          </w:p>
        </w:tc>
        <w:tc>
          <w:tcPr>
            <w:tcW w:w="1160" w:type="dxa"/>
            <w:tcBorders>
              <w:top w:val="single" w:sz="8" w:space="0" w:color="auto"/>
              <w:left w:val="nil"/>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2021 год</w:t>
            </w:r>
          </w:p>
        </w:tc>
        <w:tc>
          <w:tcPr>
            <w:tcW w:w="1400" w:type="dxa"/>
            <w:tcBorders>
              <w:top w:val="single" w:sz="8" w:space="0" w:color="auto"/>
              <w:left w:val="nil"/>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2022 год</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2023 год</w:t>
            </w:r>
          </w:p>
        </w:tc>
      </w:tr>
      <w:tr w:rsidR="009662C7" w:rsidRPr="009662C7" w:rsidTr="00D57C47">
        <w:trPr>
          <w:trHeight w:val="816"/>
        </w:trPr>
        <w:tc>
          <w:tcPr>
            <w:tcW w:w="5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662C7" w:rsidRPr="009662C7" w:rsidRDefault="009662C7" w:rsidP="009662C7">
            <w:pPr>
              <w:spacing w:after="0" w:line="240" w:lineRule="auto"/>
              <w:rPr>
                <w:rFonts w:ascii="Times New Roman" w:hAnsi="Times New Roman" w:cs="Times New Roman"/>
                <w:sz w:val="24"/>
                <w:szCs w:val="24"/>
              </w:rPr>
            </w:pPr>
            <w:r w:rsidRPr="009662C7">
              <w:rPr>
                <w:rFonts w:ascii="Times New Roman" w:hAnsi="Times New Roman" w:cs="Times New Roman"/>
                <w:sz w:val="24"/>
                <w:szCs w:val="24"/>
              </w:rPr>
              <w:t>БЕЗВОЗМЕЗДНЫЕ ПОСТУПЛЕНИЯ ОТ ДРУГИХ БЮДЖЕТОВ БЮДЖЕТНОЙ СИСТЕМЫ РОССИЙСКОЙ ФЕДЕРАЦИИ</w:t>
            </w:r>
          </w:p>
        </w:tc>
        <w:tc>
          <w:tcPr>
            <w:tcW w:w="1160" w:type="dxa"/>
            <w:tcBorders>
              <w:top w:val="nil"/>
              <w:left w:val="nil"/>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22 637,20</w:t>
            </w:r>
          </w:p>
        </w:tc>
        <w:tc>
          <w:tcPr>
            <w:tcW w:w="1400" w:type="dxa"/>
            <w:tcBorders>
              <w:top w:val="nil"/>
              <w:left w:val="nil"/>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243 656,90</w:t>
            </w:r>
          </w:p>
        </w:tc>
        <w:tc>
          <w:tcPr>
            <w:tcW w:w="1360" w:type="dxa"/>
            <w:tcBorders>
              <w:top w:val="nil"/>
              <w:left w:val="nil"/>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14 309,60</w:t>
            </w:r>
          </w:p>
        </w:tc>
      </w:tr>
      <w:tr w:rsidR="009662C7" w:rsidRPr="009662C7" w:rsidTr="00D57C47">
        <w:trPr>
          <w:trHeight w:val="1584"/>
        </w:trPr>
        <w:tc>
          <w:tcPr>
            <w:tcW w:w="5180" w:type="dxa"/>
            <w:tcBorders>
              <w:top w:val="nil"/>
              <w:left w:val="single" w:sz="4" w:space="0" w:color="auto"/>
              <w:bottom w:val="nil"/>
              <w:right w:val="single" w:sz="4" w:space="0" w:color="auto"/>
            </w:tcBorders>
            <w:shd w:val="clear" w:color="auto" w:fill="auto"/>
            <w:vAlign w:val="bottom"/>
            <w:hideMark/>
          </w:tcPr>
          <w:p w:rsidR="009662C7" w:rsidRPr="009662C7" w:rsidRDefault="009662C7" w:rsidP="009662C7">
            <w:pPr>
              <w:spacing w:after="0" w:line="240" w:lineRule="auto"/>
              <w:rPr>
                <w:rFonts w:ascii="Times New Roman" w:hAnsi="Times New Roman" w:cs="Times New Roman"/>
                <w:sz w:val="24"/>
                <w:szCs w:val="24"/>
              </w:rPr>
            </w:pPr>
            <w:r w:rsidRPr="009662C7">
              <w:rPr>
                <w:rFonts w:ascii="Times New Roman" w:hAnsi="Times New Roman" w:cs="Times New Roman"/>
                <w:sz w:val="24"/>
                <w:szCs w:val="24"/>
              </w:rPr>
              <w:t xml:space="preserve">  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160" w:type="dxa"/>
            <w:tcBorders>
              <w:top w:val="nil"/>
              <w:left w:val="nil"/>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17 422,90</w:t>
            </w:r>
          </w:p>
        </w:tc>
        <w:tc>
          <w:tcPr>
            <w:tcW w:w="1400" w:type="dxa"/>
            <w:tcBorders>
              <w:top w:val="nil"/>
              <w:left w:val="nil"/>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17 422,90</w:t>
            </w:r>
          </w:p>
        </w:tc>
        <w:tc>
          <w:tcPr>
            <w:tcW w:w="1360" w:type="dxa"/>
            <w:tcBorders>
              <w:top w:val="nil"/>
              <w:left w:val="nil"/>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8 711,50</w:t>
            </w:r>
          </w:p>
        </w:tc>
      </w:tr>
      <w:tr w:rsidR="009662C7" w:rsidRPr="009662C7" w:rsidTr="00D57C47">
        <w:trPr>
          <w:trHeight w:val="564"/>
        </w:trPr>
        <w:tc>
          <w:tcPr>
            <w:tcW w:w="51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662C7" w:rsidRPr="009662C7" w:rsidRDefault="009662C7" w:rsidP="009662C7">
            <w:pPr>
              <w:spacing w:after="0" w:line="240" w:lineRule="auto"/>
              <w:rPr>
                <w:rFonts w:ascii="Times New Roman" w:hAnsi="Times New Roman" w:cs="Times New Roman"/>
                <w:sz w:val="24"/>
                <w:szCs w:val="24"/>
              </w:rPr>
            </w:pPr>
            <w:r w:rsidRPr="009662C7">
              <w:rPr>
                <w:rFonts w:ascii="Times New Roman" w:hAnsi="Times New Roman" w:cs="Times New Roman"/>
                <w:sz w:val="24"/>
                <w:szCs w:val="24"/>
              </w:rPr>
              <w:t xml:space="preserve">  Субсидии бюджетам на реализацию программ формирования современной городской среды</w:t>
            </w:r>
          </w:p>
        </w:tc>
        <w:tc>
          <w:tcPr>
            <w:tcW w:w="1160" w:type="dxa"/>
            <w:tcBorders>
              <w:top w:val="nil"/>
              <w:left w:val="nil"/>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5 214,10</w:t>
            </w:r>
          </w:p>
        </w:tc>
        <w:tc>
          <w:tcPr>
            <w:tcW w:w="1400" w:type="dxa"/>
            <w:tcBorders>
              <w:top w:val="nil"/>
              <w:left w:val="nil"/>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5 038,10</w:t>
            </w:r>
          </w:p>
        </w:tc>
        <w:tc>
          <w:tcPr>
            <w:tcW w:w="1360" w:type="dxa"/>
            <w:tcBorders>
              <w:top w:val="nil"/>
              <w:left w:val="nil"/>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5 597,90</w:t>
            </w:r>
          </w:p>
        </w:tc>
      </w:tr>
      <w:tr w:rsidR="009662C7" w:rsidRPr="009662C7" w:rsidTr="00D57C47">
        <w:trPr>
          <w:trHeight w:val="912"/>
        </w:trPr>
        <w:tc>
          <w:tcPr>
            <w:tcW w:w="5180" w:type="dxa"/>
            <w:tcBorders>
              <w:top w:val="nil"/>
              <w:left w:val="single" w:sz="8" w:space="0" w:color="auto"/>
              <w:bottom w:val="single" w:sz="8" w:space="0" w:color="auto"/>
              <w:right w:val="single" w:sz="8" w:space="0" w:color="auto"/>
            </w:tcBorders>
            <w:shd w:val="clear" w:color="auto" w:fill="auto"/>
            <w:vAlign w:val="bottom"/>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Субвенции бюджетам поселений на выполнение передаваемых полномочий субъектов Российской Федерации</w:t>
            </w:r>
          </w:p>
        </w:tc>
        <w:tc>
          <w:tcPr>
            <w:tcW w:w="1160" w:type="dxa"/>
            <w:tcBorders>
              <w:top w:val="nil"/>
              <w:left w:val="nil"/>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0,20</w:t>
            </w:r>
          </w:p>
        </w:tc>
        <w:tc>
          <w:tcPr>
            <w:tcW w:w="1400" w:type="dxa"/>
            <w:tcBorders>
              <w:top w:val="nil"/>
              <w:left w:val="nil"/>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0,20</w:t>
            </w:r>
          </w:p>
        </w:tc>
        <w:tc>
          <w:tcPr>
            <w:tcW w:w="1360" w:type="dxa"/>
            <w:tcBorders>
              <w:top w:val="nil"/>
              <w:left w:val="nil"/>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0,20</w:t>
            </w:r>
          </w:p>
        </w:tc>
      </w:tr>
      <w:tr w:rsidR="009662C7" w:rsidRPr="009662C7" w:rsidTr="00D57C47">
        <w:trPr>
          <w:trHeight w:val="912"/>
        </w:trPr>
        <w:tc>
          <w:tcPr>
            <w:tcW w:w="5180" w:type="dxa"/>
            <w:tcBorders>
              <w:top w:val="nil"/>
              <w:left w:val="single" w:sz="8" w:space="0" w:color="auto"/>
              <w:bottom w:val="single" w:sz="8" w:space="0" w:color="auto"/>
              <w:right w:val="single" w:sz="8" w:space="0" w:color="auto"/>
            </w:tcBorders>
            <w:shd w:val="clear" w:color="auto" w:fill="auto"/>
            <w:vAlign w:val="bottom"/>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Субсидии на строительство и реконструкцию (</w:t>
            </w:r>
            <w:proofErr w:type="spellStart"/>
            <w:r w:rsidRPr="009662C7">
              <w:rPr>
                <w:rFonts w:ascii="Times New Roman" w:hAnsi="Times New Roman" w:cs="Times New Roman"/>
                <w:color w:val="000000"/>
                <w:sz w:val="24"/>
                <w:szCs w:val="24"/>
              </w:rPr>
              <w:t>модернезацию</w:t>
            </w:r>
            <w:proofErr w:type="spellEnd"/>
            <w:proofErr w:type="gramStart"/>
            <w:r w:rsidRPr="009662C7">
              <w:rPr>
                <w:rFonts w:ascii="Times New Roman" w:hAnsi="Times New Roman" w:cs="Times New Roman"/>
                <w:color w:val="000000"/>
                <w:sz w:val="24"/>
                <w:szCs w:val="24"/>
              </w:rPr>
              <w:t>)О</w:t>
            </w:r>
            <w:proofErr w:type="gramEnd"/>
            <w:r w:rsidRPr="009662C7">
              <w:rPr>
                <w:rFonts w:ascii="Times New Roman" w:hAnsi="Times New Roman" w:cs="Times New Roman"/>
                <w:color w:val="000000"/>
                <w:sz w:val="24"/>
                <w:szCs w:val="24"/>
              </w:rPr>
              <w:t>бъектов питьевого водоснабжения</w:t>
            </w:r>
          </w:p>
        </w:tc>
        <w:tc>
          <w:tcPr>
            <w:tcW w:w="1160" w:type="dxa"/>
            <w:tcBorders>
              <w:top w:val="nil"/>
              <w:left w:val="nil"/>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 </w:t>
            </w:r>
          </w:p>
        </w:tc>
        <w:tc>
          <w:tcPr>
            <w:tcW w:w="1400" w:type="dxa"/>
            <w:tcBorders>
              <w:top w:val="nil"/>
              <w:left w:val="nil"/>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7 128,00</w:t>
            </w:r>
          </w:p>
        </w:tc>
        <w:tc>
          <w:tcPr>
            <w:tcW w:w="1360" w:type="dxa"/>
            <w:tcBorders>
              <w:top w:val="nil"/>
              <w:left w:val="nil"/>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 </w:t>
            </w:r>
          </w:p>
        </w:tc>
      </w:tr>
      <w:tr w:rsidR="009662C7" w:rsidRPr="009662C7" w:rsidTr="00D57C47">
        <w:trPr>
          <w:trHeight w:val="912"/>
        </w:trPr>
        <w:tc>
          <w:tcPr>
            <w:tcW w:w="51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662C7" w:rsidRPr="009662C7" w:rsidRDefault="009662C7" w:rsidP="009662C7">
            <w:pPr>
              <w:spacing w:after="0" w:line="240" w:lineRule="auto"/>
              <w:rPr>
                <w:rFonts w:ascii="Times New Roman" w:hAnsi="Times New Roman" w:cs="Times New Roman"/>
                <w:color w:val="000000"/>
                <w:sz w:val="24"/>
                <w:szCs w:val="24"/>
              </w:rPr>
            </w:pPr>
            <w:r w:rsidRPr="009662C7">
              <w:rPr>
                <w:rFonts w:ascii="Times New Roman" w:hAnsi="Times New Roman" w:cs="Times New Roman"/>
                <w:color w:val="000000"/>
                <w:sz w:val="24"/>
                <w:szCs w:val="24"/>
              </w:rPr>
              <w:t xml:space="preserve">Субсидии, за исключением субсидий на </w:t>
            </w:r>
            <w:proofErr w:type="spellStart"/>
            <w:r w:rsidRPr="009662C7">
              <w:rPr>
                <w:rFonts w:ascii="Times New Roman" w:hAnsi="Times New Roman" w:cs="Times New Roman"/>
                <w:color w:val="000000"/>
                <w:sz w:val="24"/>
                <w:szCs w:val="24"/>
              </w:rPr>
              <w:t>софинансирование</w:t>
            </w:r>
            <w:proofErr w:type="spellEnd"/>
            <w:r w:rsidRPr="009662C7">
              <w:rPr>
                <w:rFonts w:ascii="Times New Roman" w:hAnsi="Times New Roman" w:cs="Times New Roman"/>
                <w:color w:val="000000"/>
                <w:sz w:val="24"/>
                <w:szCs w:val="24"/>
              </w:rPr>
              <w:t xml:space="preserve"> капитальных вложений в объекты государственно</w:t>
            </w:r>
            <w:proofErr w:type="gramStart"/>
            <w:r w:rsidRPr="009662C7">
              <w:rPr>
                <w:rFonts w:ascii="Times New Roman" w:hAnsi="Times New Roman" w:cs="Times New Roman"/>
                <w:color w:val="000000"/>
                <w:sz w:val="24"/>
                <w:szCs w:val="24"/>
              </w:rPr>
              <w:t>й(</w:t>
            </w:r>
            <w:proofErr w:type="gramEnd"/>
            <w:r w:rsidRPr="009662C7">
              <w:rPr>
                <w:rFonts w:ascii="Times New Roman" w:hAnsi="Times New Roman" w:cs="Times New Roman"/>
                <w:color w:val="000000"/>
                <w:sz w:val="24"/>
                <w:szCs w:val="24"/>
              </w:rPr>
              <w:t>муниципальной) собственности</w:t>
            </w:r>
          </w:p>
        </w:tc>
        <w:tc>
          <w:tcPr>
            <w:tcW w:w="1160" w:type="dxa"/>
            <w:tcBorders>
              <w:top w:val="nil"/>
              <w:left w:val="nil"/>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 </w:t>
            </w:r>
          </w:p>
        </w:tc>
        <w:tc>
          <w:tcPr>
            <w:tcW w:w="1400" w:type="dxa"/>
            <w:tcBorders>
              <w:top w:val="nil"/>
              <w:left w:val="nil"/>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214 067,70</w:t>
            </w:r>
          </w:p>
        </w:tc>
        <w:tc>
          <w:tcPr>
            <w:tcW w:w="1360" w:type="dxa"/>
            <w:tcBorders>
              <w:top w:val="nil"/>
              <w:left w:val="nil"/>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 </w:t>
            </w:r>
          </w:p>
        </w:tc>
      </w:tr>
      <w:tr w:rsidR="009662C7" w:rsidRPr="009662C7" w:rsidTr="00D57C47">
        <w:trPr>
          <w:trHeight w:val="300"/>
        </w:trPr>
        <w:tc>
          <w:tcPr>
            <w:tcW w:w="5180" w:type="dxa"/>
            <w:tcBorders>
              <w:top w:val="nil"/>
              <w:left w:val="single" w:sz="8" w:space="0" w:color="auto"/>
              <w:bottom w:val="single" w:sz="8" w:space="0" w:color="auto"/>
              <w:right w:val="single" w:sz="8" w:space="0" w:color="auto"/>
            </w:tcBorders>
            <w:shd w:val="clear" w:color="auto" w:fill="auto"/>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ИТОГО</w:t>
            </w:r>
          </w:p>
        </w:tc>
        <w:tc>
          <w:tcPr>
            <w:tcW w:w="1160" w:type="dxa"/>
            <w:tcBorders>
              <w:top w:val="nil"/>
              <w:left w:val="nil"/>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22 637,20</w:t>
            </w:r>
          </w:p>
        </w:tc>
        <w:tc>
          <w:tcPr>
            <w:tcW w:w="1400" w:type="dxa"/>
            <w:tcBorders>
              <w:top w:val="nil"/>
              <w:left w:val="nil"/>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243 656,90</w:t>
            </w:r>
          </w:p>
        </w:tc>
        <w:tc>
          <w:tcPr>
            <w:tcW w:w="1360" w:type="dxa"/>
            <w:tcBorders>
              <w:top w:val="nil"/>
              <w:left w:val="nil"/>
              <w:bottom w:val="single" w:sz="8" w:space="0" w:color="auto"/>
              <w:right w:val="single" w:sz="8" w:space="0" w:color="auto"/>
            </w:tcBorders>
            <w:shd w:val="clear" w:color="auto" w:fill="auto"/>
            <w:noWrap/>
            <w:vAlign w:val="center"/>
            <w:hideMark/>
          </w:tcPr>
          <w:p w:rsidR="009662C7" w:rsidRPr="009662C7" w:rsidRDefault="009662C7" w:rsidP="009662C7">
            <w:pPr>
              <w:spacing w:after="0" w:line="240" w:lineRule="auto"/>
              <w:jc w:val="center"/>
              <w:rPr>
                <w:rFonts w:ascii="Times New Roman" w:hAnsi="Times New Roman" w:cs="Times New Roman"/>
                <w:color w:val="000000"/>
                <w:sz w:val="24"/>
                <w:szCs w:val="24"/>
              </w:rPr>
            </w:pPr>
            <w:r w:rsidRPr="009662C7">
              <w:rPr>
                <w:rFonts w:ascii="Times New Roman" w:hAnsi="Times New Roman" w:cs="Times New Roman"/>
                <w:color w:val="000000"/>
                <w:sz w:val="24"/>
                <w:szCs w:val="24"/>
              </w:rPr>
              <w:t>14 309,60</w:t>
            </w:r>
          </w:p>
        </w:tc>
      </w:tr>
      <w:tr w:rsidR="009662C7" w:rsidRPr="009662C7" w:rsidTr="00D57C47">
        <w:trPr>
          <w:trHeight w:val="312"/>
        </w:trPr>
        <w:tc>
          <w:tcPr>
            <w:tcW w:w="5180" w:type="dxa"/>
            <w:tcBorders>
              <w:top w:val="nil"/>
              <w:left w:val="nil"/>
              <w:bottom w:val="nil"/>
              <w:right w:val="nil"/>
            </w:tcBorders>
            <w:shd w:val="clear" w:color="auto" w:fill="auto"/>
            <w:noWrap/>
            <w:vAlign w:val="center"/>
            <w:hideMark/>
          </w:tcPr>
          <w:p w:rsidR="009662C7" w:rsidRPr="009662C7" w:rsidRDefault="009662C7" w:rsidP="009662C7">
            <w:pPr>
              <w:spacing w:after="0" w:line="240" w:lineRule="auto"/>
              <w:jc w:val="center"/>
              <w:rPr>
                <w:rFonts w:ascii="Times New Roman" w:hAnsi="Times New Roman" w:cs="Times New Roman"/>
                <w:b/>
                <w:bCs/>
                <w:color w:val="003366"/>
                <w:sz w:val="24"/>
                <w:szCs w:val="24"/>
              </w:rPr>
            </w:pPr>
          </w:p>
        </w:tc>
        <w:tc>
          <w:tcPr>
            <w:tcW w:w="1160"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4"/>
                <w:szCs w:val="24"/>
              </w:rPr>
            </w:pPr>
          </w:p>
        </w:tc>
        <w:tc>
          <w:tcPr>
            <w:tcW w:w="1400"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4"/>
                <w:szCs w:val="24"/>
              </w:rPr>
            </w:pPr>
          </w:p>
        </w:tc>
        <w:tc>
          <w:tcPr>
            <w:tcW w:w="1360"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color w:val="000000"/>
                <w:sz w:val="24"/>
                <w:szCs w:val="24"/>
              </w:rPr>
            </w:pPr>
          </w:p>
        </w:tc>
      </w:tr>
    </w:tbl>
    <w:p w:rsidR="009662C7" w:rsidRPr="009662C7" w:rsidRDefault="009662C7" w:rsidP="009662C7">
      <w:pPr>
        <w:pStyle w:val="23"/>
        <w:keepNext/>
        <w:spacing w:before="120" w:after="0" w:line="240" w:lineRule="auto"/>
        <w:jc w:val="right"/>
        <w:rPr>
          <w:color w:val="FF0000"/>
          <w:sz w:val="26"/>
          <w:szCs w:val="26"/>
        </w:rPr>
      </w:pPr>
      <w:r w:rsidRPr="009662C7">
        <w:rPr>
          <w:color w:val="FF0000"/>
          <w:sz w:val="26"/>
          <w:szCs w:val="26"/>
        </w:rPr>
        <w:t xml:space="preserve">                                                                                                           </w:t>
      </w:r>
    </w:p>
    <w:p w:rsidR="009662C7" w:rsidRPr="009662C7" w:rsidRDefault="009662C7" w:rsidP="00A207F3">
      <w:pPr>
        <w:pStyle w:val="1"/>
        <w:spacing w:line="240" w:lineRule="auto"/>
        <w:rPr>
          <w:sz w:val="26"/>
          <w:szCs w:val="26"/>
        </w:rPr>
      </w:pPr>
      <w:r w:rsidRPr="009662C7">
        <w:rPr>
          <w:snapToGrid w:val="0"/>
          <w:kern w:val="28"/>
          <w:sz w:val="26"/>
          <w:szCs w:val="26"/>
        </w:rPr>
        <w:t>РАСХОДЫ БЮДЖЕТА  ПОЧЕПСКОГО ГОРОДСКОГО ПОСЕЛЕНИЯ ПОЧЕПСКОГО МУНИЦИПАЛЬНОГО РАЙОНА БРЯНСКОЙ ОБЛАСТИ НА 2022 год и</w:t>
      </w:r>
      <w:r w:rsidR="00A207F3">
        <w:rPr>
          <w:snapToGrid w:val="0"/>
          <w:kern w:val="28"/>
          <w:sz w:val="26"/>
          <w:szCs w:val="26"/>
        </w:rPr>
        <w:t xml:space="preserve"> на плановый период 2023-2024 годов</w:t>
      </w:r>
    </w:p>
    <w:p w:rsidR="009662C7" w:rsidRPr="009662C7" w:rsidRDefault="009662C7" w:rsidP="009662C7">
      <w:pPr>
        <w:autoSpaceDE w:val="0"/>
        <w:autoSpaceDN w:val="0"/>
        <w:adjustRightInd w:val="0"/>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Планирование расходов бюджета поселения на 2022 год и на плановый период 2023-2024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производилось на основе действующего налогового законодательства, Федерального закона от 06.10.2003г. №131-ФЗ «Об общих принципах организации местного самоуправления в Российской Федерации», Бюджетного кодекса Российской Федерации, Приказа Министерства финансов Российской Федерации от 01.07.2013 №65н «Об утверждении указаний о порядке применения бюджетной классификации Российской Федерации».</w:t>
      </w:r>
    </w:p>
    <w:p w:rsidR="009662C7" w:rsidRPr="009662C7" w:rsidRDefault="009662C7" w:rsidP="009662C7">
      <w:pPr>
        <w:autoSpaceDE w:val="0"/>
        <w:autoSpaceDN w:val="0"/>
        <w:adjustRightInd w:val="0"/>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Приоритетом при планировании бюджетных ассигнований на 2022 год и плановый период 2023-2024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являлось безусловное исполнение всех принятых социальных обязательств.</w:t>
      </w:r>
    </w:p>
    <w:p w:rsidR="009662C7" w:rsidRPr="009662C7" w:rsidRDefault="009662C7" w:rsidP="009662C7">
      <w:pPr>
        <w:pStyle w:val="ab"/>
        <w:spacing w:before="120" w:after="0"/>
        <w:ind w:left="0"/>
        <w:jc w:val="center"/>
        <w:rPr>
          <w:rFonts w:ascii="Times New Roman" w:hAnsi="Times New Roman" w:cs="Times New Roman"/>
          <w:b/>
          <w:sz w:val="26"/>
          <w:szCs w:val="26"/>
        </w:rPr>
      </w:pPr>
      <w:r w:rsidRPr="009662C7">
        <w:rPr>
          <w:rFonts w:ascii="Times New Roman" w:hAnsi="Times New Roman" w:cs="Times New Roman"/>
          <w:b/>
          <w:sz w:val="26"/>
          <w:szCs w:val="26"/>
        </w:rPr>
        <w:t xml:space="preserve">Объем и структура расходов бюджета поселения в 2022 году и на плановом периоде 2023-2024 </w:t>
      </w:r>
      <w:proofErr w:type="spellStart"/>
      <w:proofErr w:type="gramStart"/>
      <w:r w:rsidRPr="009662C7">
        <w:rPr>
          <w:rFonts w:ascii="Times New Roman" w:hAnsi="Times New Roman" w:cs="Times New Roman"/>
          <w:b/>
          <w:sz w:val="26"/>
          <w:szCs w:val="26"/>
        </w:rPr>
        <w:t>гг</w:t>
      </w:r>
      <w:proofErr w:type="spellEnd"/>
      <w:proofErr w:type="gramEnd"/>
    </w:p>
    <w:p w:rsidR="009662C7" w:rsidRPr="009662C7" w:rsidRDefault="009662C7" w:rsidP="009662C7">
      <w:pPr>
        <w:pStyle w:val="ConsNormal"/>
        <w:widowControl/>
        <w:ind w:firstLine="709"/>
        <w:jc w:val="both"/>
        <w:rPr>
          <w:rFonts w:ascii="Times New Roman" w:hAnsi="Times New Roman" w:cs="Times New Roman"/>
          <w:sz w:val="26"/>
          <w:szCs w:val="26"/>
        </w:rPr>
      </w:pPr>
      <w:r w:rsidRPr="009662C7">
        <w:rPr>
          <w:rFonts w:ascii="Times New Roman" w:hAnsi="Times New Roman" w:cs="Times New Roman"/>
          <w:sz w:val="26"/>
          <w:szCs w:val="26"/>
        </w:rPr>
        <w:t>Объем расходов бюджета поселения в 2022 году составит 83 434,6 тыс. руб., в 2023 году 77 544,8 тыс. руб., в 2024году 93 504,8 тыс. руб</w:t>
      </w:r>
      <w:proofErr w:type="gramStart"/>
      <w:r w:rsidRPr="009662C7">
        <w:rPr>
          <w:rFonts w:ascii="Times New Roman" w:hAnsi="Times New Roman" w:cs="Times New Roman"/>
          <w:sz w:val="26"/>
          <w:szCs w:val="26"/>
        </w:rPr>
        <w:t>..</w:t>
      </w:r>
      <w:proofErr w:type="gramEnd"/>
    </w:p>
    <w:p w:rsidR="009662C7" w:rsidRPr="009662C7" w:rsidRDefault="009662C7" w:rsidP="009662C7">
      <w:pPr>
        <w:pStyle w:val="ConsNormal"/>
        <w:widowControl/>
        <w:tabs>
          <w:tab w:val="left" w:pos="8080"/>
        </w:tabs>
        <w:ind w:firstLine="709"/>
        <w:jc w:val="both"/>
        <w:rPr>
          <w:rFonts w:ascii="Times New Roman" w:hAnsi="Times New Roman" w:cs="Times New Roman"/>
          <w:sz w:val="26"/>
          <w:szCs w:val="26"/>
        </w:rPr>
      </w:pPr>
      <w:r w:rsidRPr="009662C7">
        <w:rPr>
          <w:rFonts w:ascii="Times New Roman" w:hAnsi="Times New Roman" w:cs="Times New Roman"/>
          <w:sz w:val="26"/>
          <w:szCs w:val="26"/>
        </w:rPr>
        <w:lastRenderedPageBreak/>
        <w:t xml:space="preserve">Исходя из вышеизложенного структура расходов бюджета поселения на 2022 год и на плановый период 2023-2024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в сравнении с текущим годом представлена в следующей таблице 4: </w:t>
      </w:r>
    </w:p>
    <w:p w:rsidR="009662C7" w:rsidRPr="009662C7" w:rsidRDefault="009662C7" w:rsidP="009662C7">
      <w:pPr>
        <w:pStyle w:val="ConsNormal"/>
        <w:widowControl/>
        <w:ind w:firstLine="709"/>
        <w:jc w:val="center"/>
        <w:rPr>
          <w:rFonts w:ascii="Times New Roman" w:hAnsi="Times New Roman" w:cs="Times New Roman"/>
          <w:sz w:val="26"/>
          <w:szCs w:val="26"/>
        </w:rPr>
      </w:pPr>
      <w:r w:rsidRPr="009662C7">
        <w:rPr>
          <w:rFonts w:ascii="Times New Roman" w:hAnsi="Times New Roman" w:cs="Times New Roman"/>
          <w:sz w:val="26"/>
          <w:szCs w:val="26"/>
        </w:rPr>
        <w:t>Структура расходов бюджета поселения в 2022 – 2024 годах</w:t>
      </w:r>
    </w:p>
    <w:p w:rsidR="009662C7" w:rsidRPr="009662C7" w:rsidRDefault="009662C7" w:rsidP="009662C7">
      <w:pPr>
        <w:pStyle w:val="ConsNormal"/>
        <w:widowControl/>
        <w:ind w:firstLine="709"/>
        <w:jc w:val="center"/>
        <w:rPr>
          <w:rFonts w:ascii="Times New Roman" w:hAnsi="Times New Roman" w:cs="Times New Roman"/>
          <w:sz w:val="26"/>
          <w:szCs w:val="26"/>
        </w:rPr>
      </w:pPr>
    </w:p>
    <w:p w:rsidR="009662C7" w:rsidRPr="009662C7" w:rsidRDefault="009662C7" w:rsidP="009662C7">
      <w:pPr>
        <w:keepNext/>
        <w:spacing w:before="120" w:after="0" w:line="240" w:lineRule="auto"/>
        <w:jc w:val="center"/>
        <w:rPr>
          <w:rFonts w:ascii="Times New Roman" w:hAnsi="Times New Roman" w:cs="Times New Roman"/>
          <w:sz w:val="20"/>
          <w:szCs w:val="20"/>
        </w:rPr>
      </w:pPr>
      <w:r w:rsidRPr="009662C7">
        <w:rPr>
          <w:rFonts w:ascii="Times New Roman" w:hAnsi="Times New Roman" w:cs="Times New Roman"/>
          <w:sz w:val="20"/>
          <w:szCs w:val="20"/>
        </w:rPr>
        <w:t xml:space="preserve">                                                                                                                                                        ТАБЛИЦА 4</w:t>
      </w:r>
    </w:p>
    <w:tbl>
      <w:tblPr>
        <w:tblW w:w="10411" w:type="dxa"/>
        <w:tblInd w:w="93" w:type="dxa"/>
        <w:tblLook w:val="04A0" w:firstRow="1" w:lastRow="0" w:firstColumn="1" w:lastColumn="0" w:noHBand="0" w:noVBand="1"/>
      </w:tblPr>
      <w:tblGrid>
        <w:gridCol w:w="380"/>
        <w:gridCol w:w="3107"/>
        <w:gridCol w:w="1206"/>
        <w:gridCol w:w="1418"/>
        <w:gridCol w:w="1134"/>
        <w:gridCol w:w="1040"/>
        <w:gridCol w:w="1086"/>
        <w:gridCol w:w="1040"/>
      </w:tblGrid>
      <w:tr w:rsidR="009662C7" w:rsidRPr="009662C7" w:rsidTr="00D57C47">
        <w:trPr>
          <w:trHeight w:val="135"/>
        </w:trPr>
        <w:tc>
          <w:tcPr>
            <w:tcW w:w="380"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sz w:val="20"/>
                <w:szCs w:val="20"/>
              </w:rPr>
            </w:pPr>
          </w:p>
        </w:tc>
        <w:tc>
          <w:tcPr>
            <w:tcW w:w="3107"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sz w:val="20"/>
                <w:szCs w:val="20"/>
              </w:rPr>
            </w:pPr>
          </w:p>
        </w:tc>
        <w:tc>
          <w:tcPr>
            <w:tcW w:w="120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sz w:val="20"/>
                <w:szCs w:val="20"/>
              </w:rPr>
            </w:pPr>
          </w:p>
        </w:tc>
        <w:tc>
          <w:tcPr>
            <w:tcW w:w="1418"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sz w:val="20"/>
                <w:szCs w:val="20"/>
              </w:rPr>
            </w:pPr>
          </w:p>
        </w:tc>
        <w:tc>
          <w:tcPr>
            <w:tcW w:w="1134"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sz w:val="20"/>
                <w:szCs w:val="20"/>
              </w:rPr>
            </w:pPr>
          </w:p>
        </w:tc>
        <w:tc>
          <w:tcPr>
            <w:tcW w:w="1040"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sz w:val="20"/>
                <w:szCs w:val="20"/>
              </w:rPr>
            </w:pPr>
          </w:p>
        </w:tc>
        <w:tc>
          <w:tcPr>
            <w:tcW w:w="1086"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sz w:val="20"/>
                <w:szCs w:val="20"/>
              </w:rPr>
            </w:pPr>
          </w:p>
        </w:tc>
        <w:tc>
          <w:tcPr>
            <w:tcW w:w="1040" w:type="dxa"/>
            <w:tcBorders>
              <w:top w:val="nil"/>
              <w:left w:val="nil"/>
              <w:bottom w:val="nil"/>
              <w:right w:val="nil"/>
            </w:tcBorders>
            <w:shd w:val="clear" w:color="auto" w:fill="auto"/>
            <w:noWrap/>
            <w:vAlign w:val="bottom"/>
            <w:hideMark/>
          </w:tcPr>
          <w:p w:rsidR="009662C7" w:rsidRPr="009662C7" w:rsidRDefault="009662C7" w:rsidP="009662C7">
            <w:pPr>
              <w:spacing w:after="0" w:line="240" w:lineRule="auto"/>
              <w:rPr>
                <w:rFonts w:ascii="Times New Roman" w:hAnsi="Times New Roman" w:cs="Times New Roman"/>
                <w:sz w:val="20"/>
                <w:szCs w:val="20"/>
              </w:rPr>
            </w:pPr>
          </w:p>
        </w:tc>
      </w:tr>
    </w:tbl>
    <w:p w:rsidR="009662C7" w:rsidRPr="009662C7" w:rsidRDefault="009662C7" w:rsidP="009662C7">
      <w:pPr>
        <w:spacing w:after="0" w:line="240" w:lineRule="auto"/>
        <w:rPr>
          <w:rFonts w:ascii="Times New Roman" w:hAnsi="Times New Roman" w:cs="Times New Roman"/>
          <w:vanish/>
          <w:sz w:val="20"/>
          <w:szCs w:val="20"/>
        </w:rPr>
      </w:pPr>
    </w:p>
    <w:tbl>
      <w:tblPr>
        <w:tblW w:w="1046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1206"/>
        <w:gridCol w:w="1418"/>
        <w:gridCol w:w="1372"/>
        <w:gridCol w:w="1140"/>
        <w:gridCol w:w="1086"/>
        <w:gridCol w:w="1140"/>
      </w:tblGrid>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Наименование</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расходы в 2021 году, тыс. руб. (план)</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Доля в общем объеме расходов, % </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расходы в 2022 году, тыс. руб. (план)</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Доля в общем объеме расходов, % </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расходы в 2023 году, тыс. руб. (план)</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Доля в общем объеме расходов, % </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Общегосударственные вопросы</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232,6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0,3</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1 758,3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0,6</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3 572,9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4,2</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Резервные фонды</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50,0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0,1</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50,0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0,0</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50,0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0,1</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83,0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0,1</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0,0</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0,0</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Другие общегосударственные вопросы</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99,6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0,1</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1 708,3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0,5</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3 522,9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4,2</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Национальная безопасность и правоохранительная деятельность</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4 416,7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5,3</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4 579,8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1,5</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4 749,3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5,6</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Обеспечение пожарной безопасности</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4 416,7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5,3</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4 579,8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1,5</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4 749,3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5,6</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Национальная экономика</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28 715,3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34,3</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255 814,3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82,1</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22 310,0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26,4</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Водное хозяйство</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30,0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0,0</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30,0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0,0</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30,0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0,0</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Транспорт</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2 010,0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2,4</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3 010,0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1,0</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4 010,0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4,7</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Дорожное хозяйство (дорожные фонды)</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26 375,3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31,5</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252 474,3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81,0</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17 970,0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21,3</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Другие вопросы в области национальной экономики </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300,0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0,4</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300,0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0,1</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300,0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0,4</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Жилищно-коммунальное хозяйство</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34 342,0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41,0</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29 075,9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9,3</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33 578,8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39,7</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Жилищное хозяйство</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570,0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0,7</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440,0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0,1</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440,0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0,5</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Коммунальное хозяйство</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10 105,1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12,1</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11 534,2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3,7</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4 467,6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5,3</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Благоустройство</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23 667,0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28,3</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17 101,7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5,5</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28 671,2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33,9</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Культура, кинематография </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16 015,0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19,1</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20 300,0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6,5</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20 300,0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24,0</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Культура </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13 565,0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16,2</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18 185,9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5,8</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18 185,9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21,5</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кинематография </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2 450,0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2,9</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2 114,1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0,7</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2 114,1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2,5</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Социальная политика</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52,6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0,1</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52,6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0,0</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52,6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0,1</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Пенсионное обеспечение</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52,6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0,1</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52,6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0,0</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52,6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0,1</w:t>
            </w:r>
          </w:p>
        </w:tc>
      </w:tr>
      <w:tr w:rsidR="009662C7" w:rsidRPr="009662C7" w:rsidTr="00D57C47">
        <w:trPr>
          <w:trHeight w:val="135"/>
        </w:trPr>
        <w:tc>
          <w:tcPr>
            <w:tcW w:w="3107"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ИТОГО</w:t>
            </w:r>
          </w:p>
        </w:tc>
        <w:tc>
          <w:tcPr>
            <w:tcW w:w="120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83 774,2   </w:t>
            </w:r>
          </w:p>
        </w:tc>
        <w:tc>
          <w:tcPr>
            <w:tcW w:w="1418"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100,0</w:t>
            </w:r>
          </w:p>
        </w:tc>
        <w:tc>
          <w:tcPr>
            <w:tcW w:w="1372"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311 580,9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100,0</w:t>
            </w:r>
          </w:p>
        </w:tc>
        <w:tc>
          <w:tcPr>
            <w:tcW w:w="1086"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 xml:space="preserve"> 84 563,6   </w:t>
            </w:r>
          </w:p>
        </w:tc>
        <w:tc>
          <w:tcPr>
            <w:tcW w:w="1140" w:type="dxa"/>
            <w:shd w:val="clear" w:color="auto" w:fill="auto"/>
            <w:noWrap/>
            <w:hideMark/>
          </w:tcPr>
          <w:p w:rsidR="009662C7" w:rsidRPr="009662C7" w:rsidRDefault="009662C7" w:rsidP="009662C7">
            <w:pPr>
              <w:spacing w:after="0" w:line="240" w:lineRule="auto"/>
              <w:rPr>
                <w:rFonts w:ascii="Times New Roman" w:hAnsi="Times New Roman" w:cs="Times New Roman"/>
                <w:sz w:val="20"/>
                <w:szCs w:val="20"/>
              </w:rPr>
            </w:pPr>
            <w:r w:rsidRPr="009662C7">
              <w:rPr>
                <w:rFonts w:ascii="Times New Roman" w:hAnsi="Times New Roman" w:cs="Times New Roman"/>
                <w:sz w:val="20"/>
                <w:szCs w:val="20"/>
              </w:rPr>
              <w:t>100,0</w:t>
            </w:r>
          </w:p>
        </w:tc>
      </w:tr>
    </w:tbl>
    <w:p w:rsidR="009662C7" w:rsidRPr="009662C7" w:rsidRDefault="009662C7" w:rsidP="009662C7">
      <w:pPr>
        <w:pStyle w:val="ConsNormal"/>
        <w:widowControl/>
        <w:ind w:firstLine="426"/>
        <w:jc w:val="both"/>
        <w:rPr>
          <w:rFonts w:ascii="Times New Roman" w:hAnsi="Times New Roman" w:cs="Times New Roman"/>
          <w:color w:val="FF0000"/>
        </w:rPr>
      </w:pPr>
    </w:p>
    <w:p w:rsidR="009662C7" w:rsidRPr="009662C7" w:rsidRDefault="009662C7" w:rsidP="009662C7">
      <w:pPr>
        <w:pStyle w:val="ConsNormal"/>
        <w:widowControl/>
        <w:ind w:firstLine="709"/>
        <w:jc w:val="center"/>
        <w:rPr>
          <w:rFonts w:ascii="Times New Roman" w:hAnsi="Times New Roman" w:cs="Times New Roman"/>
          <w:color w:val="FF0000"/>
        </w:rPr>
      </w:pPr>
    </w:p>
    <w:p w:rsidR="009662C7" w:rsidRPr="009662C7" w:rsidRDefault="009662C7" w:rsidP="009662C7">
      <w:pPr>
        <w:spacing w:after="0" w:line="240" w:lineRule="auto"/>
        <w:jc w:val="center"/>
        <w:rPr>
          <w:rFonts w:ascii="Times New Roman" w:hAnsi="Times New Roman" w:cs="Times New Roman"/>
          <w:b/>
          <w:sz w:val="26"/>
          <w:szCs w:val="26"/>
          <w:u w:val="single"/>
        </w:rPr>
      </w:pPr>
      <w:r w:rsidRPr="009662C7">
        <w:rPr>
          <w:rFonts w:ascii="Times New Roman" w:hAnsi="Times New Roman" w:cs="Times New Roman"/>
          <w:b/>
          <w:sz w:val="26"/>
          <w:szCs w:val="26"/>
          <w:u w:val="single"/>
        </w:rPr>
        <w:t>Раздел «Общегосударственные вопросы»</w:t>
      </w:r>
    </w:p>
    <w:p w:rsidR="009662C7" w:rsidRPr="009662C7" w:rsidRDefault="009662C7" w:rsidP="009662C7">
      <w:pPr>
        <w:spacing w:after="0" w:line="240" w:lineRule="auto"/>
        <w:rPr>
          <w:rFonts w:ascii="Times New Roman" w:hAnsi="Times New Roman" w:cs="Times New Roman"/>
          <w:sz w:val="26"/>
          <w:szCs w:val="26"/>
        </w:rPr>
      </w:pPr>
      <w:r w:rsidRPr="009662C7">
        <w:rPr>
          <w:rFonts w:ascii="Times New Roman" w:hAnsi="Times New Roman" w:cs="Times New Roman"/>
          <w:sz w:val="26"/>
          <w:szCs w:val="26"/>
        </w:rPr>
        <w:t>На общегосударственные вопросы планируется  в 2022 году 232,6 тыс. руб., в 2023 году 1 758,3 тыс. руб. и в 2024 году 5 685,4 тыс. руб., из них:</w:t>
      </w:r>
    </w:p>
    <w:p w:rsidR="009662C7" w:rsidRPr="009662C7" w:rsidRDefault="009662C7" w:rsidP="009662C7">
      <w:pPr>
        <w:spacing w:after="0" w:line="240" w:lineRule="auto"/>
        <w:rPr>
          <w:rFonts w:ascii="Times New Roman" w:hAnsi="Times New Roman" w:cs="Times New Roman"/>
          <w:sz w:val="26"/>
          <w:szCs w:val="26"/>
        </w:rPr>
      </w:pPr>
      <w:r w:rsidRPr="009662C7">
        <w:rPr>
          <w:rFonts w:ascii="Times New Roman" w:hAnsi="Times New Roman" w:cs="Times New Roman"/>
          <w:sz w:val="26"/>
          <w:szCs w:val="26"/>
        </w:rPr>
        <w:t xml:space="preserve">           - резервный фонд в сумме 50,0 тыс. руб. в 2022 году и 50,0 тыс. руб. в 2023-2024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ежегодно.</w:t>
      </w:r>
    </w:p>
    <w:p w:rsidR="009662C7" w:rsidRPr="009662C7" w:rsidRDefault="009662C7" w:rsidP="009662C7">
      <w:pPr>
        <w:pStyle w:val="a8"/>
        <w:spacing w:after="0"/>
        <w:ind w:firstLine="720"/>
        <w:jc w:val="both"/>
        <w:rPr>
          <w:sz w:val="26"/>
          <w:szCs w:val="26"/>
          <w:lang w:val="ru-RU"/>
        </w:rPr>
      </w:pPr>
      <w:r w:rsidRPr="009662C7">
        <w:rPr>
          <w:sz w:val="26"/>
          <w:szCs w:val="26"/>
          <w:lang w:val="ru-RU"/>
        </w:rPr>
        <w:t>-</w:t>
      </w:r>
      <w:r w:rsidRPr="009662C7">
        <w:rPr>
          <w:sz w:val="26"/>
          <w:szCs w:val="26"/>
        </w:rPr>
        <w:t xml:space="preserve">расходы по межбюджетным трансфертам по передаче полномочий Почепскому муниципальному району (контрольно-счетная палата) </w:t>
      </w:r>
      <w:r w:rsidRPr="009662C7">
        <w:rPr>
          <w:sz w:val="26"/>
          <w:szCs w:val="26"/>
          <w:lang w:val="ru-RU"/>
        </w:rPr>
        <w:t xml:space="preserve">в </w:t>
      </w:r>
      <w:r w:rsidRPr="009662C7">
        <w:rPr>
          <w:sz w:val="26"/>
          <w:szCs w:val="26"/>
        </w:rPr>
        <w:t>20</w:t>
      </w:r>
      <w:r w:rsidRPr="009662C7">
        <w:rPr>
          <w:sz w:val="26"/>
          <w:szCs w:val="26"/>
          <w:lang w:val="ru-RU"/>
        </w:rPr>
        <w:t>22</w:t>
      </w:r>
      <w:r w:rsidRPr="009662C7">
        <w:rPr>
          <w:sz w:val="26"/>
          <w:szCs w:val="26"/>
        </w:rPr>
        <w:t xml:space="preserve"> году в сумме </w:t>
      </w:r>
      <w:r w:rsidRPr="009662C7">
        <w:rPr>
          <w:sz w:val="26"/>
          <w:szCs w:val="26"/>
          <w:lang w:val="ru-RU"/>
        </w:rPr>
        <w:t>83,0 тыс.</w:t>
      </w:r>
      <w:r w:rsidRPr="009662C7">
        <w:rPr>
          <w:sz w:val="26"/>
          <w:szCs w:val="26"/>
        </w:rPr>
        <w:t xml:space="preserve"> рублей</w:t>
      </w:r>
      <w:r w:rsidRPr="009662C7">
        <w:rPr>
          <w:sz w:val="26"/>
          <w:szCs w:val="26"/>
          <w:lang w:val="ru-RU"/>
        </w:rPr>
        <w:t>.</w:t>
      </w:r>
    </w:p>
    <w:p w:rsidR="009662C7" w:rsidRPr="009662C7" w:rsidRDefault="009662C7" w:rsidP="009662C7">
      <w:pPr>
        <w:pStyle w:val="a8"/>
        <w:spacing w:after="0"/>
        <w:ind w:firstLine="720"/>
        <w:jc w:val="both"/>
        <w:rPr>
          <w:sz w:val="26"/>
          <w:szCs w:val="26"/>
          <w:lang w:val="ru-RU"/>
        </w:rPr>
      </w:pPr>
      <w:r w:rsidRPr="009662C7">
        <w:rPr>
          <w:sz w:val="26"/>
          <w:szCs w:val="26"/>
          <w:lang w:val="ru-RU"/>
        </w:rPr>
        <w:t>-</w:t>
      </w:r>
      <w:r w:rsidRPr="009662C7">
        <w:rPr>
          <w:sz w:val="26"/>
          <w:szCs w:val="26"/>
        </w:rPr>
        <w:t xml:space="preserve"> </w:t>
      </w:r>
      <w:r w:rsidRPr="009662C7">
        <w:rPr>
          <w:sz w:val="26"/>
          <w:szCs w:val="26"/>
          <w:lang w:val="ru-RU"/>
        </w:rPr>
        <w:t>ф</w:t>
      </w:r>
      <w:proofErr w:type="spellStart"/>
      <w:r w:rsidRPr="009662C7">
        <w:rPr>
          <w:sz w:val="26"/>
          <w:szCs w:val="26"/>
        </w:rPr>
        <w:t>инансирование</w:t>
      </w:r>
      <w:proofErr w:type="spellEnd"/>
      <w:r w:rsidRPr="009662C7">
        <w:rPr>
          <w:sz w:val="26"/>
          <w:szCs w:val="26"/>
        </w:rPr>
        <w:t xml:space="preserve"> по другим общегосударственным вопросам, предусмотренными в</w:t>
      </w:r>
      <w:r w:rsidRPr="009662C7">
        <w:rPr>
          <w:sz w:val="26"/>
          <w:szCs w:val="26"/>
          <w:lang w:val="ru-RU"/>
        </w:rPr>
        <w:t xml:space="preserve">  </w:t>
      </w:r>
      <w:r w:rsidRPr="009662C7">
        <w:rPr>
          <w:sz w:val="26"/>
          <w:szCs w:val="26"/>
        </w:rPr>
        <w:t>сумме</w:t>
      </w:r>
      <w:r w:rsidRPr="009662C7">
        <w:rPr>
          <w:sz w:val="26"/>
          <w:szCs w:val="26"/>
          <w:lang w:val="ru-RU"/>
        </w:rPr>
        <w:t xml:space="preserve"> 99,6</w:t>
      </w:r>
      <w:r w:rsidRPr="009662C7">
        <w:rPr>
          <w:sz w:val="26"/>
          <w:szCs w:val="26"/>
        </w:rPr>
        <w:t xml:space="preserve"> тыс. руб. в 20</w:t>
      </w:r>
      <w:r w:rsidRPr="009662C7">
        <w:rPr>
          <w:sz w:val="26"/>
          <w:szCs w:val="26"/>
          <w:lang w:val="ru-RU"/>
        </w:rPr>
        <w:t>22</w:t>
      </w:r>
      <w:r w:rsidRPr="009662C7">
        <w:rPr>
          <w:sz w:val="26"/>
          <w:szCs w:val="26"/>
        </w:rPr>
        <w:t>г</w:t>
      </w:r>
      <w:r w:rsidRPr="009662C7">
        <w:rPr>
          <w:sz w:val="26"/>
          <w:szCs w:val="26"/>
          <w:lang w:val="ru-RU"/>
        </w:rPr>
        <w:t>од, 1 708,3 тыс. руб. 2023 год и 3 522,9 тыс. руб. в 2024 году:</w:t>
      </w:r>
    </w:p>
    <w:p w:rsidR="009662C7" w:rsidRPr="009662C7" w:rsidRDefault="009662C7" w:rsidP="009662C7">
      <w:pPr>
        <w:pStyle w:val="a8"/>
        <w:spacing w:after="0"/>
        <w:ind w:left="709"/>
        <w:jc w:val="both"/>
        <w:rPr>
          <w:sz w:val="26"/>
          <w:szCs w:val="26"/>
          <w:lang w:val="ru-RU"/>
        </w:rPr>
      </w:pPr>
      <w:r w:rsidRPr="009662C7">
        <w:rPr>
          <w:sz w:val="26"/>
          <w:szCs w:val="26"/>
        </w:rPr>
        <w:lastRenderedPageBreak/>
        <w:t xml:space="preserve"> для оплаты мероприятий услуг по публикации НПА в СМИ</w:t>
      </w:r>
      <w:r w:rsidRPr="009662C7">
        <w:rPr>
          <w:sz w:val="26"/>
          <w:szCs w:val="26"/>
          <w:lang w:val="ru-RU"/>
        </w:rPr>
        <w:t xml:space="preserve">  85,0тыс. руб. в 2022 году;  взносы в ассоциацию муниципальных образований 10,0 тыс. руб. ежегодно;</w:t>
      </w:r>
    </w:p>
    <w:p w:rsidR="009662C7" w:rsidRPr="009662C7" w:rsidRDefault="009662C7" w:rsidP="009662C7">
      <w:pPr>
        <w:pStyle w:val="a8"/>
        <w:spacing w:after="0"/>
        <w:ind w:left="709"/>
        <w:jc w:val="both"/>
        <w:rPr>
          <w:sz w:val="26"/>
          <w:szCs w:val="26"/>
          <w:lang w:val="ru-RU"/>
        </w:rPr>
      </w:pPr>
      <w:r w:rsidRPr="009662C7">
        <w:rPr>
          <w:sz w:val="26"/>
          <w:szCs w:val="26"/>
          <w:lang w:val="ru-RU"/>
        </w:rPr>
        <w:t>прочие расходы (сдача отчетности) в 2022 году 4,4тыс</w:t>
      </w:r>
      <w:proofErr w:type="gramStart"/>
      <w:r w:rsidRPr="009662C7">
        <w:rPr>
          <w:sz w:val="26"/>
          <w:szCs w:val="26"/>
          <w:lang w:val="ru-RU"/>
        </w:rPr>
        <w:t>.р</w:t>
      </w:r>
      <w:proofErr w:type="gramEnd"/>
      <w:r w:rsidRPr="009662C7">
        <w:rPr>
          <w:sz w:val="26"/>
          <w:szCs w:val="26"/>
          <w:lang w:val="ru-RU"/>
        </w:rPr>
        <w:t>уб;</w:t>
      </w:r>
    </w:p>
    <w:p w:rsidR="009662C7" w:rsidRPr="009662C7" w:rsidRDefault="009662C7" w:rsidP="009662C7">
      <w:pPr>
        <w:pStyle w:val="a8"/>
        <w:spacing w:after="0"/>
        <w:ind w:left="709"/>
        <w:jc w:val="both"/>
        <w:rPr>
          <w:sz w:val="26"/>
          <w:szCs w:val="26"/>
          <w:lang w:val="ru-RU"/>
        </w:rPr>
      </w:pPr>
      <w:r w:rsidRPr="009662C7">
        <w:rPr>
          <w:sz w:val="26"/>
          <w:szCs w:val="26"/>
          <w:lang w:val="ru-RU"/>
        </w:rPr>
        <w:t>условно утвержденные расходы планируется  в 2023 году 1 698,1тыс. руб. и в 2024 году 3 512,7 тыс. руб</w:t>
      </w:r>
      <w:r>
        <w:rPr>
          <w:sz w:val="26"/>
          <w:szCs w:val="26"/>
          <w:lang w:val="ru-RU"/>
        </w:rPr>
        <w:t>.</w:t>
      </w:r>
    </w:p>
    <w:p w:rsidR="009662C7" w:rsidRPr="009662C7" w:rsidRDefault="009662C7" w:rsidP="009662C7">
      <w:pPr>
        <w:spacing w:after="0" w:line="240" w:lineRule="auto"/>
        <w:jc w:val="center"/>
        <w:rPr>
          <w:rFonts w:ascii="Times New Roman" w:hAnsi="Times New Roman" w:cs="Times New Roman"/>
          <w:b/>
          <w:color w:val="FF0000"/>
          <w:sz w:val="26"/>
          <w:szCs w:val="26"/>
          <w:u w:val="single"/>
        </w:rPr>
      </w:pPr>
    </w:p>
    <w:p w:rsidR="009662C7" w:rsidRPr="009662C7" w:rsidRDefault="009662C7" w:rsidP="009662C7">
      <w:pPr>
        <w:spacing w:after="0" w:line="240" w:lineRule="auto"/>
        <w:jc w:val="center"/>
        <w:rPr>
          <w:rFonts w:ascii="Times New Roman" w:hAnsi="Times New Roman" w:cs="Times New Roman"/>
          <w:b/>
          <w:sz w:val="26"/>
          <w:szCs w:val="26"/>
          <w:u w:val="single"/>
        </w:rPr>
      </w:pPr>
      <w:r w:rsidRPr="009662C7">
        <w:rPr>
          <w:rFonts w:ascii="Times New Roman" w:hAnsi="Times New Roman" w:cs="Times New Roman"/>
          <w:b/>
          <w:sz w:val="26"/>
          <w:szCs w:val="26"/>
          <w:u w:val="single"/>
        </w:rPr>
        <w:t>Раздел «Национальная безопасность и правоохранительная деятельность»</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Расходы по данному разделу планируются на 2022 год 4 416,7 тыс. руб., 2023 году в сумме 4 579,8 тыс. руб., и в 2024 4 749,3 </w:t>
      </w:r>
      <w:proofErr w:type="spellStart"/>
      <w:r w:rsidRPr="009662C7">
        <w:rPr>
          <w:rFonts w:ascii="Times New Roman" w:hAnsi="Times New Roman" w:cs="Times New Roman"/>
          <w:sz w:val="26"/>
          <w:szCs w:val="26"/>
        </w:rPr>
        <w:t>тыс</w:t>
      </w:r>
      <w:proofErr w:type="gramStart"/>
      <w:r w:rsidRPr="009662C7">
        <w:rPr>
          <w:rFonts w:ascii="Times New Roman" w:hAnsi="Times New Roman" w:cs="Times New Roman"/>
          <w:sz w:val="26"/>
          <w:szCs w:val="26"/>
        </w:rPr>
        <w:t>.р</w:t>
      </w:r>
      <w:proofErr w:type="gramEnd"/>
      <w:r w:rsidRPr="009662C7">
        <w:rPr>
          <w:rFonts w:ascii="Times New Roman" w:hAnsi="Times New Roman" w:cs="Times New Roman"/>
          <w:sz w:val="26"/>
          <w:szCs w:val="26"/>
        </w:rPr>
        <w:t>уб</w:t>
      </w:r>
      <w:proofErr w:type="spellEnd"/>
      <w:r w:rsidRPr="009662C7">
        <w:rPr>
          <w:rFonts w:ascii="Times New Roman" w:hAnsi="Times New Roman" w:cs="Times New Roman"/>
          <w:sz w:val="26"/>
          <w:szCs w:val="26"/>
        </w:rPr>
        <w:t>.</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Подраздел 03. 10 «Обеспечение пожарной безопасности </w:t>
      </w:r>
      <w:r w:rsidRPr="009662C7">
        <w:rPr>
          <w:rFonts w:ascii="Times New Roman" w:hAnsi="Times New Roman" w:cs="Times New Roman"/>
          <w:b/>
          <w:sz w:val="26"/>
          <w:szCs w:val="26"/>
        </w:rPr>
        <w:t xml:space="preserve">», </w:t>
      </w:r>
      <w:r w:rsidRPr="009662C7">
        <w:rPr>
          <w:rFonts w:ascii="Times New Roman" w:hAnsi="Times New Roman" w:cs="Times New Roman"/>
          <w:sz w:val="26"/>
          <w:szCs w:val="26"/>
        </w:rPr>
        <w:t xml:space="preserve">По данному разделу отражается субсидия на содержание муниципального казенного учреждения «Пожарная команда </w:t>
      </w:r>
      <w:proofErr w:type="spellStart"/>
      <w:r w:rsidRPr="009662C7">
        <w:rPr>
          <w:rFonts w:ascii="Times New Roman" w:hAnsi="Times New Roman" w:cs="Times New Roman"/>
          <w:sz w:val="26"/>
          <w:szCs w:val="26"/>
        </w:rPr>
        <w:t>г</w:t>
      </w:r>
      <w:proofErr w:type="gramStart"/>
      <w:r w:rsidRPr="009662C7">
        <w:rPr>
          <w:rFonts w:ascii="Times New Roman" w:hAnsi="Times New Roman" w:cs="Times New Roman"/>
          <w:sz w:val="26"/>
          <w:szCs w:val="26"/>
        </w:rPr>
        <w:t>.П</w:t>
      </w:r>
      <w:proofErr w:type="gramEnd"/>
      <w:r w:rsidRPr="009662C7">
        <w:rPr>
          <w:rFonts w:ascii="Times New Roman" w:hAnsi="Times New Roman" w:cs="Times New Roman"/>
          <w:sz w:val="26"/>
          <w:szCs w:val="26"/>
        </w:rPr>
        <w:t>очепа</w:t>
      </w:r>
      <w:proofErr w:type="spellEnd"/>
      <w:r w:rsidRPr="009662C7">
        <w:rPr>
          <w:rFonts w:ascii="Times New Roman" w:hAnsi="Times New Roman" w:cs="Times New Roman"/>
          <w:sz w:val="26"/>
          <w:szCs w:val="26"/>
        </w:rPr>
        <w:t xml:space="preserve">», планирование расходов производилось исходя из исчисленных смет работы МКУ в 2022-2024 гг. </w:t>
      </w:r>
    </w:p>
    <w:p w:rsidR="009662C7" w:rsidRPr="009662C7" w:rsidRDefault="009662C7" w:rsidP="009662C7">
      <w:pPr>
        <w:spacing w:after="0" w:line="240" w:lineRule="auto"/>
        <w:jc w:val="center"/>
        <w:rPr>
          <w:rFonts w:ascii="Times New Roman" w:hAnsi="Times New Roman" w:cs="Times New Roman"/>
          <w:b/>
          <w:sz w:val="26"/>
          <w:szCs w:val="26"/>
          <w:u w:val="single"/>
        </w:rPr>
      </w:pPr>
      <w:r w:rsidRPr="009662C7">
        <w:rPr>
          <w:rFonts w:ascii="Times New Roman" w:hAnsi="Times New Roman" w:cs="Times New Roman"/>
          <w:b/>
          <w:sz w:val="26"/>
          <w:szCs w:val="26"/>
          <w:u w:val="single"/>
        </w:rPr>
        <w:t>Раздел «Национальная экономика»</w:t>
      </w:r>
    </w:p>
    <w:p w:rsidR="009662C7" w:rsidRPr="009662C7" w:rsidRDefault="009662C7" w:rsidP="009662C7">
      <w:pPr>
        <w:spacing w:after="0" w:line="240" w:lineRule="auto"/>
        <w:ind w:firstLine="709"/>
        <w:jc w:val="both"/>
        <w:rPr>
          <w:rFonts w:ascii="Times New Roman" w:hAnsi="Times New Roman" w:cs="Times New Roman"/>
          <w:sz w:val="26"/>
          <w:szCs w:val="26"/>
        </w:rPr>
      </w:pPr>
      <w:proofErr w:type="gramStart"/>
      <w:r w:rsidRPr="009662C7">
        <w:rPr>
          <w:rFonts w:ascii="Times New Roman" w:hAnsi="Times New Roman" w:cs="Times New Roman"/>
          <w:sz w:val="26"/>
          <w:szCs w:val="26"/>
        </w:rPr>
        <w:t>Расходы по данному разделу в бюджете муниципального образования «город Почеп» на 2022 год планируются в сумме 28 713,3 тыс. руб. или 34,3 % от общей суммы расходов бюджета 2022 года, в 2023 году 30 479,9 тыс. руб. или 31,3 % и в 2024 году 22 310,0 тыс. руб. или 26,4% от расходов 2024 года..</w:t>
      </w:r>
      <w:proofErr w:type="gramEnd"/>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Основными подразделами по данному разделу являются:</w:t>
      </w:r>
    </w:p>
    <w:p w:rsidR="009662C7" w:rsidRPr="009662C7" w:rsidRDefault="009662C7" w:rsidP="009662C7">
      <w:pPr>
        <w:spacing w:after="0" w:line="240" w:lineRule="auto"/>
        <w:ind w:firstLine="709"/>
        <w:rPr>
          <w:rFonts w:ascii="Times New Roman" w:hAnsi="Times New Roman" w:cs="Times New Roman"/>
          <w:b/>
          <w:sz w:val="26"/>
          <w:szCs w:val="26"/>
        </w:rPr>
      </w:pPr>
      <w:r w:rsidRPr="009662C7">
        <w:rPr>
          <w:rFonts w:ascii="Times New Roman" w:hAnsi="Times New Roman" w:cs="Times New Roman"/>
          <w:b/>
          <w:sz w:val="26"/>
          <w:szCs w:val="26"/>
        </w:rPr>
        <w:t>Подраздел 04 06  «Водное хозяйство»</w:t>
      </w:r>
    </w:p>
    <w:p w:rsidR="009662C7" w:rsidRPr="009662C7" w:rsidRDefault="009662C7" w:rsidP="009662C7">
      <w:pPr>
        <w:spacing w:after="0" w:line="240" w:lineRule="auto"/>
        <w:ind w:firstLine="709"/>
        <w:rPr>
          <w:rFonts w:ascii="Times New Roman" w:hAnsi="Times New Roman" w:cs="Times New Roman"/>
          <w:sz w:val="26"/>
          <w:szCs w:val="26"/>
          <w:u w:val="single"/>
        </w:rPr>
      </w:pPr>
      <w:r w:rsidRPr="009662C7">
        <w:rPr>
          <w:rFonts w:ascii="Times New Roman" w:hAnsi="Times New Roman" w:cs="Times New Roman"/>
          <w:sz w:val="26"/>
          <w:szCs w:val="26"/>
        </w:rPr>
        <w:t xml:space="preserve">Планируются сумма расходов  на разработку  декларации в 2022-2024 </w:t>
      </w:r>
      <w:proofErr w:type="spellStart"/>
      <w:r w:rsidRPr="009662C7">
        <w:rPr>
          <w:rFonts w:ascii="Times New Roman" w:hAnsi="Times New Roman" w:cs="Times New Roman"/>
          <w:sz w:val="26"/>
          <w:szCs w:val="26"/>
        </w:rPr>
        <w:t>г</w:t>
      </w:r>
      <w:proofErr w:type="gramStart"/>
      <w:r w:rsidRPr="009662C7">
        <w:rPr>
          <w:rFonts w:ascii="Times New Roman" w:hAnsi="Times New Roman" w:cs="Times New Roman"/>
          <w:sz w:val="26"/>
          <w:szCs w:val="26"/>
        </w:rPr>
        <w:t>.в</w:t>
      </w:r>
      <w:proofErr w:type="spellEnd"/>
      <w:proofErr w:type="gramEnd"/>
      <w:r w:rsidRPr="009662C7">
        <w:rPr>
          <w:rFonts w:ascii="Times New Roman" w:hAnsi="Times New Roman" w:cs="Times New Roman"/>
          <w:sz w:val="26"/>
          <w:szCs w:val="26"/>
        </w:rPr>
        <w:t xml:space="preserve"> сумме 30,0 тыс.</w:t>
      </w:r>
      <w:r>
        <w:rPr>
          <w:rFonts w:ascii="Times New Roman" w:hAnsi="Times New Roman" w:cs="Times New Roman"/>
          <w:sz w:val="26"/>
          <w:szCs w:val="26"/>
        </w:rPr>
        <w:t xml:space="preserve"> руб. </w:t>
      </w:r>
      <w:r w:rsidRPr="009662C7">
        <w:rPr>
          <w:rFonts w:ascii="Times New Roman" w:hAnsi="Times New Roman" w:cs="Times New Roman"/>
          <w:sz w:val="26"/>
          <w:szCs w:val="26"/>
        </w:rPr>
        <w:t>ежегодно.</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b/>
          <w:sz w:val="26"/>
          <w:szCs w:val="26"/>
        </w:rPr>
        <w:t>Подраздел 04 08 «Транспорт».</w:t>
      </w:r>
      <w:r w:rsidRPr="009662C7">
        <w:rPr>
          <w:rFonts w:ascii="Times New Roman" w:hAnsi="Times New Roman" w:cs="Times New Roman"/>
          <w:sz w:val="26"/>
          <w:szCs w:val="26"/>
        </w:rPr>
        <w:t xml:space="preserve"> </w:t>
      </w:r>
      <w:proofErr w:type="gramStart"/>
      <w:r w:rsidRPr="009662C7">
        <w:rPr>
          <w:rFonts w:ascii="Times New Roman" w:hAnsi="Times New Roman" w:cs="Times New Roman"/>
          <w:sz w:val="26"/>
          <w:szCs w:val="26"/>
        </w:rPr>
        <w:t>Предусматривается компенсация транспортным организациям части потерь в доходах, возникающих в результате государственного регулирования тарифов на перевозку пассажиров автомобильным пассажирским транспортом в пригородном сообщении в 2022 году в сумме 2 000,0 тыс. руб. и на приобретение маршрутных карт 10,0 тыс. руб. в 2023году расходы планируются в сумме 3 010,0 тыс. руб.</w:t>
      </w:r>
      <w:r>
        <w:rPr>
          <w:rFonts w:ascii="Times New Roman" w:hAnsi="Times New Roman" w:cs="Times New Roman"/>
          <w:sz w:val="26"/>
          <w:szCs w:val="26"/>
        </w:rPr>
        <w:t xml:space="preserve">, в 2024году 4 010,0 тыс. </w:t>
      </w:r>
      <w:r w:rsidRPr="009662C7">
        <w:rPr>
          <w:rFonts w:ascii="Times New Roman" w:hAnsi="Times New Roman" w:cs="Times New Roman"/>
          <w:sz w:val="26"/>
          <w:szCs w:val="26"/>
        </w:rPr>
        <w:t>руб. с распределением расходов по</w:t>
      </w:r>
      <w:proofErr w:type="gramEnd"/>
      <w:r w:rsidRPr="009662C7">
        <w:rPr>
          <w:rFonts w:ascii="Times New Roman" w:hAnsi="Times New Roman" w:cs="Times New Roman"/>
          <w:sz w:val="26"/>
          <w:szCs w:val="26"/>
        </w:rPr>
        <w:t xml:space="preserve"> мероприятиям аналогично 2022 году.</w:t>
      </w:r>
    </w:p>
    <w:p w:rsidR="009662C7" w:rsidRPr="009662C7" w:rsidRDefault="009662C7" w:rsidP="009662C7">
      <w:pPr>
        <w:spacing w:after="0" w:line="240" w:lineRule="auto"/>
        <w:ind w:firstLine="709"/>
        <w:jc w:val="both"/>
        <w:rPr>
          <w:rFonts w:ascii="Times New Roman" w:hAnsi="Times New Roman" w:cs="Times New Roman"/>
          <w:b/>
          <w:sz w:val="26"/>
          <w:szCs w:val="26"/>
        </w:rPr>
      </w:pPr>
      <w:r w:rsidRPr="009662C7">
        <w:rPr>
          <w:rFonts w:ascii="Times New Roman" w:hAnsi="Times New Roman" w:cs="Times New Roman"/>
          <w:b/>
          <w:sz w:val="26"/>
          <w:szCs w:val="26"/>
        </w:rPr>
        <w:t>Подраздел 04 09 «Дорожное хозяйство (дорожные фонды)».</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В соответствии со статьей 179.4 Бюджетного кодекса Российской Федерации, решением Совета народных депутатов города Почепа от  25 октября 2013 года № 241, предусмотрено создание муниципального дорожного фонда, также решением от 29.07.2019 №210 утвержден порядок формирования и использования бюджетных ассигнований муниципального дорожного фонда. Объем бюджетных ассигнований дорожного фонда в 2022 году планируются в сумме 26 375,3 тыс. руб., в 2023-2024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252 474,3   тыс. руб. и 17 970,0 тыс. руб. соответственно</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Предусмотрены данные бюджетные ассигнования </w:t>
      </w:r>
      <w:proofErr w:type="gramStart"/>
      <w:r w:rsidRPr="009662C7">
        <w:rPr>
          <w:rFonts w:ascii="Times New Roman" w:hAnsi="Times New Roman" w:cs="Times New Roman"/>
          <w:sz w:val="26"/>
          <w:szCs w:val="26"/>
        </w:rPr>
        <w:t>на</w:t>
      </w:r>
      <w:proofErr w:type="gramEnd"/>
      <w:r w:rsidRPr="009662C7">
        <w:rPr>
          <w:rFonts w:ascii="Times New Roman" w:hAnsi="Times New Roman" w:cs="Times New Roman"/>
          <w:sz w:val="26"/>
          <w:szCs w:val="26"/>
        </w:rPr>
        <w:t>:</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содержания дорог общего пользования;</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ремонт дороги, инженерных сооружений на них и тротуаров;</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разработка ПСД на работы по дорожной деятельности и др.</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B56B07">
        <w:rPr>
          <w:rFonts w:ascii="Times New Roman" w:hAnsi="Times New Roman" w:cs="Times New Roman"/>
          <w:sz w:val="26"/>
          <w:szCs w:val="26"/>
        </w:rPr>
        <w:t>-</w:t>
      </w:r>
      <w:r w:rsidRPr="009662C7">
        <w:rPr>
          <w:rFonts w:ascii="Times New Roman" w:hAnsi="Times New Roman" w:cs="Times New Roman"/>
          <w:sz w:val="26"/>
          <w:szCs w:val="26"/>
        </w:rPr>
        <w:t>строительство моста.</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b/>
          <w:sz w:val="26"/>
          <w:szCs w:val="26"/>
        </w:rPr>
        <w:t>Подраздел 04 12 «Другие вопросы в области национальной экономики».</w:t>
      </w:r>
      <w:r w:rsidRPr="009662C7">
        <w:rPr>
          <w:rFonts w:ascii="Times New Roman" w:hAnsi="Times New Roman" w:cs="Times New Roman"/>
          <w:sz w:val="26"/>
          <w:szCs w:val="26"/>
        </w:rPr>
        <w:t xml:space="preserve">  Планируется реализация мероприятий по землеустройству и землепользованию на 2022-2024год в сумме 300,0 тыс. руб.</w:t>
      </w:r>
      <w:proofErr w:type="gramStart"/>
      <w:r w:rsidRPr="009662C7">
        <w:rPr>
          <w:rFonts w:ascii="Times New Roman" w:hAnsi="Times New Roman" w:cs="Times New Roman"/>
          <w:sz w:val="26"/>
          <w:szCs w:val="26"/>
        </w:rPr>
        <w:t xml:space="preserve"> .</w:t>
      </w:r>
      <w:proofErr w:type="gramEnd"/>
      <w:r w:rsidRPr="009662C7">
        <w:rPr>
          <w:rFonts w:ascii="Times New Roman" w:hAnsi="Times New Roman" w:cs="Times New Roman"/>
          <w:sz w:val="26"/>
          <w:szCs w:val="26"/>
        </w:rPr>
        <w:t xml:space="preserve"> </w:t>
      </w:r>
    </w:p>
    <w:p w:rsidR="009662C7" w:rsidRPr="009662C7" w:rsidRDefault="009662C7" w:rsidP="009662C7">
      <w:pPr>
        <w:spacing w:after="0" w:line="240" w:lineRule="auto"/>
        <w:ind w:firstLine="709"/>
        <w:jc w:val="center"/>
        <w:rPr>
          <w:rFonts w:ascii="Times New Roman" w:hAnsi="Times New Roman" w:cs="Times New Roman"/>
          <w:b/>
          <w:sz w:val="26"/>
          <w:szCs w:val="26"/>
          <w:u w:val="single"/>
        </w:rPr>
      </w:pPr>
      <w:r w:rsidRPr="009662C7">
        <w:rPr>
          <w:rFonts w:ascii="Times New Roman" w:hAnsi="Times New Roman" w:cs="Times New Roman"/>
          <w:b/>
          <w:sz w:val="26"/>
          <w:szCs w:val="26"/>
          <w:u w:val="single"/>
        </w:rPr>
        <w:t>Раздел «Жилищно-коммунальное хозяйство»</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lastRenderedPageBreak/>
        <w:t>Расходы по данному разделу «Жилищно-коммунальное хозяйство» планируются в 2022 году в сумме 34 342,0 тыс. руб. или 41,0 % от общей суммы расходов бюджета, в 2023 году 40 342,6 тыс. руб. или 41,4 % от расходов 2023года, и 33 578,8 тыс. руб. в 2024 году или 39,7 % общих расходов.</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По данному разделу выделены три подраздела:</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b/>
          <w:sz w:val="26"/>
          <w:szCs w:val="26"/>
        </w:rPr>
        <w:t>Жилищное хозяйство</w:t>
      </w:r>
      <w:r w:rsidRPr="009662C7">
        <w:rPr>
          <w:rFonts w:ascii="Times New Roman" w:hAnsi="Times New Roman" w:cs="Times New Roman"/>
          <w:b/>
          <w:sz w:val="26"/>
          <w:szCs w:val="26"/>
          <w:u w:val="single"/>
        </w:rPr>
        <w:t>.</w:t>
      </w:r>
      <w:r w:rsidRPr="009662C7">
        <w:rPr>
          <w:rFonts w:ascii="Times New Roman" w:hAnsi="Times New Roman" w:cs="Times New Roman"/>
          <w:b/>
          <w:sz w:val="26"/>
          <w:szCs w:val="26"/>
        </w:rPr>
        <w:t xml:space="preserve">  </w:t>
      </w:r>
      <w:r w:rsidRPr="009662C7">
        <w:rPr>
          <w:rFonts w:ascii="Times New Roman" w:hAnsi="Times New Roman" w:cs="Times New Roman"/>
          <w:sz w:val="26"/>
          <w:szCs w:val="26"/>
        </w:rPr>
        <w:t xml:space="preserve">Расходы по данному подразделу планируются в 2022-2024году в сумме 570,0-440,0-440,0 тыс. руб.  Данные ассигнования предназначена на оплату:    </w:t>
      </w:r>
      <w:proofErr w:type="gramStart"/>
      <w:r w:rsidRPr="009662C7">
        <w:rPr>
          <w:rFonts w:ascii="Times New Roman" w:hAnsi="Times New Roman" w:cs="Times New Roman"/>
          <w:sz w:val="26"/>
          <w:szCs w:val="26"/>
        </w:rPr>
        <w:t>-в</w:t>
      </w:r>
      <w:proofErr w:type="gramEnd"/>
      <w:r w:rsidRPr="009662C7">
        <w:rPr>
          <w:rFonts w:ascii="Times New Roman" w:hAnsi="Times New Roman" w:cs="Times New Roman"/>
          <w:sz w:val="26"/>
          <w:szCs w:val="26"/>
        </w:rPr>
        <w:t>зноса на капитальный ремонт общего имущества в многоквартирных домах за  жилые помещения находящиеся в собственности поселения в сумме 440,0 тыс. руб. в  2022-2024году ежегодно  и оплату теплоснабжения 130,0 тыс. руб. на 2022.</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b/>
          <w:sz w:val="26"/>
          <w:szCs w:val="26"/>
        </w:rPr>
        <w:t>Коммунальное хозяйство</w:t>
      </w:r>
      <w:r w:rsidRPr="009662C7">
        <w:rPr>
          <w:rFonts w:ascii="Times New Roman" w:hAnsi="Times New Roman" w:cs="Times New Roman"/>
          <w:b/>
          <w:sz w:val="26"/>
          <w:szCs w:val="26"/>
          <w:u w:val="single"/>
        </w:rPr>
        <w:t>.</w:t>
      </w:r>
      <w:r w:rsidRPr="009662C7">
        <w:rPr>
          <w:rFonts w:ascii="Times New Roman" w:hAnsi="Times New Roman" w:cs="Times New Roman"/>
          <w:b/>
          <w:sz w:val="26"/>
          <w:szCs w:val="26"/>
        </w:rPr>
        <w:t xml:space="preserve"> </w:t>
      </w:r>
      <w:r w:rsidRPr="009662C7">
        <w:rPr>
          <w:rFonts w:ascii="Times New Roman" w:hAnsi="Times New Roman" w:cs="Times New Roman"/>
          <w:sz w:val="26"/>
          <w:szCs w:val="26"/>
        </w:rPr>
        <w:t>Расходы по данному подразделу планируются в 2022 году в сумме 10 105,1 тыс. руб., в 2023 году11 534,2 тыс. руб., в 2024 году</w:t>
      </w:r>
      <w:proofErr w:type="gramStart"/>
      <w:r w:rsidRPr="009662C7">
        <w:rPr>
          <w:rFonts w:ascii="Times New Roman" w:hAnsi="Times New Roman" w:cs="Times New Roman"/>
          <w:sz w:val="26"/>
          <w:szCs w:val="26"/>
        </w:rPr>
        <w:t>4</w:t>
      </w:r>
      <w:proofErr w:type="gramEnd"/>
      <w:r w:rsidRPr="009662C7">
        <w:rPr>
          <w:rFonts w:ascii="Times New Roman" w:hAnsi="Times New Roman" w:cs="Times New Roman"/>
          <w:sz w:val="26"/>
          <w:szCs w:val="26"/>
        </w:rPr>
        <w:t> 467,6 тыс. руб..</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В данном разделе предусмотрено финансирование теплоснабжающих предприятий Почепского городского поселения, эксплуатирующих муниципальные котельные в качестве Субсидия на возмещение части затрат, возникающих при обеспечении бесперебойного теплоснабжения жилищного фонда города Почепа, в том числе в части предупреждения ситуаций прекращения или ограничения подачи газа и (или) электрической энергии объектам теплоснабжения. На 2022 год 190,0 тыс. руб., на 2023 год 197,6 тыс. руб. и 205,5тыс. руб. на 2024 год.</w:t>
      </w:r>
    </w:p>
    <w:p w:rsidR="009662C7" w:rsidRPr="009662C7" w:rsidRDefault="009662C7" w:rsidP="009662C7">
      <w:pPr>
        <w:spacing w:after="0" w:line="240" w:lineRule="auto"/>
        <w:ind w:firstLine="709"/>
        <w:jc w:val="both"/>
        <w:rPr>
          <w:rFonts w:ascii="Times New Roman" w:hAnsi="Times New Roman" w:cs="Times New Roman"/>
          <w:b/>
          <w:sz w:val="26"/>
          <w:szCs w:val="26"/>
          <w:u w:val="single"/>
        </w:rPr>
      </w:pPr>
      <w:r w:rsidRPr="009662C7">
        <w:rPr>
          <w:rFonts w:ascii="Times New Roman" w:hAnsi="Times New Roman" w:cs="Times New Roman"/>
          <w:sz w:val="26"/>
          <w:szCs w:val="26"/>
        </w:rPr>
        <w:t>Основное направление расходов является мероприятия по предоставлению бытовых услуг населению</w:t>
      </w:r>
      <w:proofErr w:type="gramStart"/>
      <w:r w:rsidRPr="009662C7">
        <w:rPr>
          <w:rFonts w:ascii="Times New Roman" w:hAnsi="Times New Roman" w:cs="Times New Roman"/>
          <w:sz w:val="26"/>
          <w:szCs w:val="26"/>
        </w:rPr>
        <w:t>,:</w:t>
      </w:r>
      <w:proofErr w:type="gramEnd"/>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на субсидии юридическим лицам (убытки по бани), планируется на 2022 год 3 016,0 тыс. руб., на 2023 год 4 136,6 тыс. руб., на 2024 год 4 262,1 тыс. руб.;</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-строительство водозаборного сооружения с разводящими сетями по </w:t>
      </w:r>
      <w:r w:rsidR="00A207F3">
        <w:rPr>
          <w:rFonts w:ascii="Times New Roman" w:hAnsi="Times New Roman" w:cs="Times New Roman"/>
          <w:sz w:val="26"/>
          <w:szCs w:val="26"/>
        </w:rPr>
        <w:t xml:space="preserve">                </w:t>
      </w:r>
      <w:r w:rsidRPr="009662C7">
        <w:rPr>
          <w:rFonts w:ascii="Times New Roman" w:hAnsi="Times New Roman" w:cs="Times New Roman"/>
          <w:sz w:val="26"/>
          <w:szCs w:val="26"/>
        </w:rPr>
        <w:t xml:space="preserve">ул. </w:t>
      </w:r>
      <w:proofErr w:type="spellStart"/>
      <w:r w:rsidRPr="009662C7">
        <w:rPr>
          <w:rFonts w:ascii="Times New Roman" w:hAnsi="Times New Roman" w:cs="Times New Roman"/>
          <w:sz w:val="26"/>
          <w:szCs w:val="26"/>
        </w:rPr>
        <w:t>Новополянской</w:t>
      </w:r>
      <w:proofErr w:type="spellEnd"/>
      <w:r w:rsidRPr="009662C7">
        <w:rPr>
          <w:rFonts w:ascii="Times New Roman" w:hAnsi="Times New Roman" w:cs="Times New Roman"/>
          <w:sz w:val="26"/>
          <w:szCs w:val="26"/>
        </w:rPr>
        <w:t xml:space="preserve"> 7 200,0 тыс. руб. на 2023 год.</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-Строительство очистных сооружений в2022 году 6 899,1тыс</w:t>
      </w:r>
      <w:proofErr w:type="gramStart"/>
      <w:r w:rsidRPr="009662C7">
        <w:rPr>
          <w:rFonts w:ascii="Times New Roman" w:hAnsi="Times New Roman" w:cs="Times New Roman"/>
          <w:sz w:val="26"/>
          <w:szCs w:val="26"/>
        </w:rPr>
        <w:t>.р</w:t>
      </w:r>
      <w:proofErr w:type="gramEnd"/>
      <w:r w:rsidRPr="009662C7">
        <w:rPr>
          <w:rFonts w:ascii="Times New Roman" w:hAnsi="Times New Roman" w:cs="Times New Roman"/>
          <w:sz w:val="26"/>
          <w:szCs w:val="26"/>
        </w:rPr>
        <w:t>уб.</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b/>
          <w:sz w:val="26"/>
          <w:szCs w:val="26"/>
          <w:u w:val="single"/>
        </w:rPr>
        <w:t>Благоустройство.</w:t>
      </w:r>
      <w:r w:rsidRPr="009662C7">
        <w:rPr>
          <w:rFonts w:ascii="Times New Roman" w:hAnsi="Times New Roman" w:cs="Times New Roman"/>
          <w:b/>
          <w:sz w:val="26"/>
          <w:szCs w:val="26"/>
        </w:rPr>
        <w:t xml:space="preserve"> </w:t>
      </w:r>
      <w:r w:rsidRPr="009662C7">
        <w:rPr>
          <w:rFonts w:ascii="Times New Roman" w:hAnsi="Times New Roman" w:cs="Times New Roman"/>
          <w:sz w:val="26"/>
          <w:szCs w:val="26"/>
        </w:rPr>
        <w:t>Расходы по подразделу планируются в 2022 году в сумме 23 667,0 тыс. руб., в 2023 году 28 368,4 тыс. руб. и в 2024 году 28 671,2 тыс. руб.</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Мероприятия по благоустройству городского поселения включают  в себя расходы </w:t>
      </w:r>
      <w:proofErr w:type="gramStart"/>
      <w:r w:rsidRPr="009662C7">
        <w:rPr>
          <w:rFonts w:ascii="Times New Roman" w:hAnsi="Times New Roman" w:cs="Times New Roman"/>
          <w:sz w:val="26"/>
          <w:szCs w:val="26"/>
        </w:rPr>
        <w:t>на</w:t>
      </w:r>
      <w:proofErr w:type="gramEnd"/>
      <w:r w:rsidRPr="009662C7">
        <w:rPr>
          <w:rFonts w:ascii="Times New Roman" w:hAnsi="Times New Roman" w:cs="Times New Roman"/>
          <w:sz w:val="26"/>
          <w:szCs w:val="26"/>
        </w:rPr>
        <w:t>:</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-Формирование современной городской среды  планируется в 2022 году 5 266,8 тыс. руб., в 2023 году 5 089,0 тыс. руб. и в 2024 году 5 654,4 тыс. руб.</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 -  уличное освещение, </w:t>
      </w:r>
      <w:proofErr w:type="gramStart"/>
      <w:r w:rsidRPr="009662C7">
        <w:rPr>
          <w:rFonts w:ascii="Times New Roman" w:hAnsi="Times New Roman" w:cs="Times New Roman"/>
          <w:sz w:val="26"/>
          <w:szCs w:val="26"/>
        </w:rPr>
        <w:t>планируемые</w:t>
      </w:r>
      <w:proofErr w:type="gramEnd"/>
      <w:r w:rsidRPr="009662C7">
        <w:rPr>
          <w:rFonts w:ascii="Times New Roman" w:hAnsi="Times New Roman" w:cs="Times New Roman"/>
          <w:sz w:val="26"/>
          <w:szCs w:val="26"/>
        </w:rPr>
        <w:t xml:space="preserve"> в  сумме 9 099,2 тыс. руб. в 2022 году, в сумме 9 410,4 в 2023году и в сумме16 733,9 тыс. руб. в 2024году., в том числе планируется на техническое перевооружение в  2024 году 7 000,0тыс. руб.;</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озеленение территории, планируемые в сумме 500,0 тыс. руб.  ежегодно в 2022-2024году;</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расходы на содержание мест захоронения в сумме 620,0 тыс. руб.  2022-2024 годы ежегодно;</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 расходы по прочему благоустройству в 2022 году в сумме 8 031,0 тыс. руб., в 2023году 5 599,0тыс. руб., в 2024году 5 462,9 тыс. руб., в т. ч. субсидирования юр. лиц в 2022 году 4 451,0 </w:t>
      </w:r>
      <w:proofErr w:type="spellStart"/>
      <w:proofErr w:type="gramStart"/>
      <w:r w:rsidRPr="009662C7">
        <w:rPr>
          <w:rFonts w:ascii="Times New Roman" w:hAnsi="Times New Roman" w:cs="Times New Roman"/>
          <w:sz w:val="26"/>
          <w:szCs w:val="26"/>
        </w:rPr>
        <w:t>тыс</w:t>
      </w:r>
      <w:proofErr w:type="spellEnd"/>
      <w:proofErr w:type="gramEnd"/>
      <w:r w:rsidRPr="009662C7">
        <w:rPr>
          <w:rFonts w:ascii="Times New Roman" w:hAnsi="Times New Roman" w:cs="Times New Roman"/>
          <w:sz w:val="26"/>
          <w:szCs w:val="26"/>
        </w:rPr>
        <w:t xml:space="preserve"> руб.,  в 2023-2024 году 733,3 -5 000,0 тыс. руб..</w:t>
      </w:r>
    </w:p>
    <w:p w:rsidR="009662C7" w:rsidRPr="009662C7" w:rsidRDefault="009662C7" w:rsidP="009662C7">
      <w:pPr>
        <w:spacing w:after="0" w:line="240" w:lineRule="auto"/>
        <w:contextualSpacing/>
        <w:jc w:val="center"/>
        <w:rPr>
          <w:rFonts w:ascii="Times New Roman" w:hAnsi="Times New Roman" w:cs="Times New Roman"/>
          <w:b/>
          <w:sz w:val="26"/>
          <w:szCs w:val="26"/>
          <w:u w:val="single"/>
        </w:rPr>
      </w:pPr>
      <w:r w:rsidRPr="009662C7">
        <w:rPr>
          <w:rFonts w:ascii="Times New Roman" w:hAnsi="Times New Roman" w:cs="Times New Roman"/>
          <w:b/>
          <w:sz w:val="26"/>
          <w:szCs w:val="26"/>
          <w:u w:val="single"/>
        </w:rPr>
        <w:t>Раздел «Культура, кинематография»</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Общие суммы расходов по данному разделу на 2022 планируются в сумме 16 015,0 тыс. рублей, или 19,1 % от общей суммы расходов бюджета, в 2023гг в сумме 20300,0 тыс. руб., и в 2024 году 20300,0. Планирование по данному разделу производилось исходя из исчисленных смет и плана финансово–хозяйственной </w:t>
      </w:r>
      <w:r w:rsidRPr="009662C7">
        <w:rPr>
          <w:rFonts w:ascii="Times New Roman" w:hAnsi="Times New Roman" w:cs="Times New Roman"/>
          <w:sz w:val="26"/>
          <w:szCs w:val="26"/>
        </w:rPr>
        <w:lastRenderedPageBreak/>
        <w:t xml:space="preserve">деятельности бюджетных учреждений. По данному разделу отражается субсидия на содержание муниципального бюджетного учреждения культуры «Городской парк культуры и отдыха» на финансовое обеспечение муниципального задания в 2022 и 2023 -2024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3 800,0 тыс. руб. ежегодно,</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 xml:space="preserve">Расходы на проведение культурно-массовых мероприятий в 2022 и 2023 -2024 </w:t>
      </w:r>
      <w:proofErr w:type="spellStart"/>
      <w:proofErr w:type="gramStart"/>
      <w:r w:rsidRPr="009662C7">
        <w:rPr>
          <w:rFonts w:ascii="Times New Roman" w:hAnsi="Times New Roman" w:cs="Times New Roman"/>
          <w:sz w:val="26"/>
          <w:szCs w:val="26"/>
        </w:rPr>
        <w:t>гг</w:t>
      </w:r>
      <w:proofErr w:type="spellEnd"/>
      <w:proofErr w:type="gramEnd"/>
      <w:r w:rsidRPr="009662C7">
        <w:rPr>
          <w:rFonts w:ascii="Times New Roman" w:hAnsi="Times New Roman" w:cs="Times New Roman"/>
          <w:sz w:val="26"/>
          <w:szCs w:val="26"/>
        </w:rPr>
        <w:t xml:space="preserve"> в сумме 300,0 тыс. руб. ежегодно.</w:t>
      </w:r>
    </w:p>
    <w:p w:rsidR="009662C7" w:rsidRPr="009662C7" w:rsidRDefault="009662C7" w:rsidP="009662C7">
      <w:pPr>
        <w:spacing w:after="0" w:line="240" w:lineRule="auto"/>
        <w:ind w:firstLine="709"/>
        <w:jc w:val="both"/>
        <w:rPr>
          <w:rFonts w:ascii="Times New Roman" w:hAnsi="Times New Roman" w:cs="Times New Roman"/>
          <w:sz w:val="26"/>
          <w:szCs w:val="26"/>
        </w:rPr>
      </w:pPr>
      <w:r w:rsidRPr="009662C7">
        <w:rPr>
          <w:rFonts w:ascii="Times New Roman" w:hAnsi="Times New Roman" w:cs="Times New Roman"/>
          <w:sz w:val="26"/>
          <w:szCs w:val="26"/>
        </w:rPr>
        <w:t>В 2022-2024 году предусмотрены межбюджетные трансферты муниципальному району в сумме 11 915,0 тыс. руб., 2 114,1 тыс. руб., 2 114,1 тыс. руб. Данные ассигнования предусмотрены на финансирования части полномочий по кинематографии, библиотечному обслуживанию  и обеспечению жителей услугами  организаций культуры (РДК) передаваемые поселением району.</w:t>
      </w:r>
    </w:p>
    <w:p w:rsidR="009662C7" w:rsidRPr="009662C7" w:rsidRDefault="009662C7" w:rsidP="009662C7">
      <w:pPr>
        <w:pStyle w:val="a8"/>
        <w:spacing w:after="0"/>
        <w:ind w:firstLine="720"/>
        <w:jc w:val="center"/>
        <w:rPr>
          <w:sz w:val="26"/>
          <w:szCs w:val="26"/>
        </w:rPr>
      </w:pPr>
      <w:r w:rsidRPr="009662C7">
        <w:rPr>
          <w:b/>
          <w:sz w:val="26"/>
          <w:szCs w:val="26"/>
          <w:u w:val="single"/>
        </w:rPr>
        <w:t>Раздел  «Социальная политика»</w:t>
      </w:r>
    </w:p>
    <w:p w:rsidR="009662C7" w:rsidRPr="009662C7" w:rsidRDefault="009662C7" w:rsidP="009662C7">
      <w:pPr>
        <w:pStyle w:val="a8"/>
        <w:spacing w:after="0"/>
        <w:ind w:firstLine="720"/>
        <w:jc w:val="both"/>
        <w:rPr>
          <w:sz w:val="26"/>
          <w:szCs w:val="26"/>
        </w:rPr>
      </w:pPr>
      <w:r w:rsidRPr="009662C7">
        <w:rPr>
          <w:sz w:val="26"/>
          <w:szCs w:val="26"/>
        </w:rPr>
        <w:t>Сумма расходов по данному разделу предназначена на пенсионное обеспечение и планируются на 20</w:t>
      </w:r>
      <w:r w:rsidRPr="009662C7">
        <w:rPr>
          <w:sz w:val="26"/>
          <w:szCs w:val="26"/>
          <w:lang w:val="ru-RU"/>
        </w:rPr>
        <w:t>22</w:t>
      </w:r>
      <w:r w:rsidRPr="009662C7">
        <w:rPr>
          <w:sz w:val="26"/>
          <w:szCs w:val="26"/>
        </w:rPr>
        <w:t>-202</w:t>
      </w:r>
      <w:r w:rsidRPr="009662C7">
        <w:rPr>
          <w:sz w:val="26"/>
          <w:szCs w:val="26"/>
          <w:lang w:val="ru-RU"/>
        </w:rPr>
        <w:t>4</w:t>
      </w:r>
      <w:r w:rsidR="00B56B07">
        <w:rPr>
          <w:sz w:val="26"/>
          <w:szCs w:val="26"/>
        </w:rPr>
        <w:t xml:space="preserve"> г</w:t>
      </w:r>
      <w:r w:rsidR="00B56B07">
        <w:rPr>
          <w:sz w:val="26"/>
          <w:szCs w:val="26"/>
          <w:lang w:val="ru-RU"/>
        </w:rPr>
        <w:t>одов</w:t>
      </w:r>
      <w:r w:rsidRPr="009662C7">
        <w:rPr>
          <w:sz w:val="26"/>
          <w:szCs w:val="26"/>
        </w:rPr>
        <w:t xml:space="preserve"> в сумме 52,6  тыс. рублей ежегодно.</w:t>
      </w:r>
    </w:p>
    <w:p w:rsidR="009662C7" w:rsidRPr="000C7C35" w:rsidRDefault="009662C7" w:rsidP="009662C7">
      <w:pPr>
        <w:pStyle w:val="a8"/>
        <w:spacing w:after="0"/>
        <w:ind w:firstLine="720"/>
        <w:jc w:val="both"/>
      </w:pPr>
    </w:p>
    <w:p w:rsidR="0054461D" w:rsidRPr="0054461D" w:rsidRDefault="009662C7" w:rsidP="009662C7">
      <w:pPr>
        <w:spacing w:after="0" w:line="240" w:lineRule="auto"/>
        <w:jc w:val="both"/>
        <w:rPr>
          <w:rFonts w:ascii="Times New Roman" w:hAnsi="Times New Roman" w:cs="Times New Roman"/>
          <w:sz w:val="26"/>
          <w:szCs w:val="26"/>
        </w:rPr>
      </w:pPr>
      <w:r w:rsidRPr="00B56B07">
        <w:rPr>
          <w:rFonts w:ascii="Times New Roman" w:hAnsi="Times New Roman" w:cs="Times New Roman"/>
          <w:sz w:val="26"/>
          <w:szCs w:val="26"/>
        </w:rPr>
        <w:tab/>
      </w:r>
      <w:r w:rsidR="00301482">
        <w:rPr>
          <w:rFonts w:ascii="Times New Roman" w:hAnsi="Times New Roman" w:cs="Times New Roman"/>
          <w:sz w:val="26"/>
          <w:szCs w:val="26"/>
        </w:rPr>
        <w:t>После выступления Дубининой Е.Л.</w:t>
      </w:r>
      <w:r w:rsidR="0054461D" w:rsidRPr="0054461D">
        <w:rPr>
          <w:rFonts w:ascii="Times New Roman" w:hAnsi="Times New Roman" w:cs="Times New Roman"/>
          <w:sz w:val="26"/>
          <w:szCs w:val="26"/>
        </w:rPr>
        <w:t xml:space="preserve"> </w:t>
      </w:r>
      <w:r w:rsidR="0054461D" w:rsidRPr="0054461D">
        <w:rPr>
          <w:rFonts w:ascii="Times New Roman" w:hAnsi="Times New Roman" w:cs="Times New Roman"/>
          <w:b/>
          <w:sz w:val="26"/>
          <w:szCs w:val="26"/>
        </w:rPr>
        <w:t>председательствующий</w:t>
      </w:r>
      <w:r w:rsidR="0054461D" w:rsidRPr="0054461D">
        <w:rPr>
          <w:rFonts w:ascii="Times New Roman" w:hAnsi="Times New Roman" w:cs="Times New Roman"/>
          <w:sz w:val="26"/>
          <w:szCs w:val="26"/>
        </w:rPr>
        <w:t xml:space="preserve"> предложил всем присутствующим принять активное участие в обсуждении проекта бюджета, информировал присутствующих о праве задавать вопросы.</w:t>
      </w:r>
    </w:p>
    <w:p w:rsidR="00130668" w:rsidRPr="0054461D" w:rsidRDefault="0054461D" w:rsidP="0054461D">
      <w:pPr>
        <w:pStyle w:val="a8"/>
        <w:spacing w:after="0"/>
        <w:ind w:firstLine="720"/>
        <w:jc w:val="both"/>
        <w:rPr>
          <w:sz w:val="26"/>
          <w:szCs w:val="26"/>
        </w:rPr>
      </w:pPr>
      <w:r w:rsidRPr="0054461D">
        <w:rPr>
          <w:sz w:val="26"/>
          <w:szCs w:val="26"/>
        </w:rPr>
        <w:t>Вопросов не последовало. Замечания и предложения не поступали.</w:t>
      </w:r>
    </w:p>
    <w:bookmarkEnd w:id="0"/>
    <w:bookmarkEnd w:id="1"/>
    <w:bookmarkEnd w:id="2"/>
    <w:bookmarkEnd w:id="3"/>
    <w:p w:rsidR="00631E97" w:rsidRPr="00130668" w:rsidRDefault="00631E97" w:rsidP="0054461D">
      <w:pPr>
        <w:pStyle w:val="Default"/>
        <w:ind w:firstLine="709"/>
        <w:jc w:val="both"/>
        <w:outlineLvl w:val="0"/>
        <w:rPr>
          <w:color w:val="auto"/>
          <w:sz w:val="26"/>
          <w:szCs w:val="26"/>
        </w:rPr>
      </w:pPr>
      <w:r w:rsidRPr="00130668">
        <w:rPr>
          <w:color w:val="auto"/>
          <w:sz w:val="26"/>
          <w:szCs w:val="26"/>
        </w:rPr>
        <w:t>Контрольно-счетная палата поддерживает рассмотрение данного проекта решения о бюджете.</w:t>
      </w:r>
      <w:r w:rsidR="0066437C">
        <w:rPr>
          <w:color w:val="auto"/>
          <w:sz w:val="26"/>
          <w:szCs w:val="26"/>
        </w:rPr>
        <w:t xml:space="preserve"> </w:t>
      </w:r>
    </w:p>
    <w:p w:rsidR="00DB0D82" w:rsidRPr="00130668" w:rsidRDefault="00DB0D82" w:rsidP="0054461D">
      <w:pPr>
        <w:pStyle w:val="Default"/>
        <w:ind w:firstLine="709"/>
        <w:jc w:val="both"/>
        <w:outlineLvl w:val="0"/>
        <w:rPr>
          <w:color w:val="auto"/>
          <w:sz w:val="26"/>
          <w:szCs w:val="26"/>
        </w:rPr>
      </w:pPr>
    </w:p>
    <w:p w:rsidR="0054461D" w:rsidRPr="000A09D0" w:rsidRDefault="0054461D" w:rsidP="0054461D">
      <w:pPr>
        <w:spacing w:after="0" w:line="240" w:lineRule="auto"/>
        <w:ind w:firstLine="708"/>
        <w:jc w:val="both"/>
        <w:rPr>
          <w:rFonts w:ascii="Times New Roman" w:hAnsi="Times New Roman" w:cs="Times New Roman"/>
          <w:sz w:val="26"/>
          <w:szCs w:val="26"/>
        </w:rPr>
      </w:pPr>
      <w:r w:rsidRPr="000A09D0">
        <w:rPr>
          <w:rFonts w:ascii="Times New Roman" w:hAnsi="Times New Roman" w:cs="Times New Roman"/>
          <w:b/>
          <w:sz w:val="26"/>
          <w:szCs w:val="26"/>
        </w:rPr>
        <w:t>Председательствующий</w:t>
      </w:r>
      <w:r w:rsidRPr="000A09D0">
        <w:rPr>
          <w:rFonts w:ascii="Times New Roman" w:hAnsi="Times New Roman" w:cs="Times New Roman"/>
          <w:sz w:val="26"/>
          <w:szCs w:val="26"/>
        </w:rPr>
        <w:t xml:space="preserve"> предложил проголосовать за проект бюджета Почепского городского поселения Почепского муниципального района  Брянской  области на 2022 год и плановый период 2023 -2024 годов.</w:t>
      </w:r>
    </w:p>
    <w:p w:rsidR="0054461D" w:rsidRPr="000A09D0" w:rsidRDefault="0054461D" w:rsidP="0054461D">
      <w:pPr>
        <w:spacing w:after="0" w:line="240" w:lineRule="auto"/>
        <w:ind w:firstLine="708"/>
        <w:jc w:val="both"/>
        <w:rPr>
          <w:rFonts w:ascii="Times New Roman" w:hAnsi="Times New Roman" w:cs="Times New Roman"/>
          <w:b/>
          <w:sz w:val="26"/>
          <w:szCs w:val="26"/>
        </w:rPr>
      </w:pPr>
      <w:r w:rsidRPr="000A09D0">
        <w:rPr>
          <w:rFonts w:ascii="Times New Roman" w:hAnsi="Times New Roman" w:cs="Times New Roman"/>
          <w:b/>
          <w:sz w:val="26"/>
          <w:szCs w:val="26"/>
        </w:rPr>
        <w:t>Голосовали:</w:t>
      </w:r>
    </w:p>
    <w:p w:rsidR="000A09D0" w:rsidRPr="000A09D0" w:rsidRDefault="0054461D" w:rsidP="000A09D0">
      <w:pPr>
        <w:spacing w:after="0" w:line="240" w:lineRule="auto"/>
        <w:ind w:firstLine="708"/>
        <w:jc w:val="both"/>
        <w:rPr>
          <w:rFonts w:ascii="Times New Roman" w:hAnsi="Times New Roman" w:cs="Times New Roman"/>
          <w:sz w:val="26"/>
          <w:szCs w:val="26"/>
        </w:rPr>
      </w:pPr>
      <w:r w:rsidRPr="000A09D0">
        <w:rPr>
          <w:rFonts w:ascii="Times New Roman" w:hAnsi="Times New Roman" w:cs="Times New Roman"/>
          <w:sz w:val="26"/>
          <w:szCs w:val="26"/>
        </w:rPr>
        <w:t>«за»  -  15(пятнадцать)</w:t>
      </w:r>
      <w:r w:rsidR="000A09D0" w:rsidRPr="000A09D0">
        <w:rPr>
          <w:rFonts w:ascii="Times New Roman" w:hAnsi="Times New Roman" w:cs="Times New Roman"/>
          <w:sz w:val="26"/>
          <w:szCs w:val="26"/>
        </w:rPr>
        <w:t xml:space="preserve">,  «против» </w:t>
      </w:r>
      <w:proofErr w:type="gramStart"/>
      <w:r w:rsidR="000A09D0" w:rsidRPr="000A09D0">
        <w:rPr>
          <w:rFonts w:ascii="Times New Roman" w:hAnsi="Times New Roman" w:cs="Times New Roman"/>
          <w:sz w:val="26"/>
          <w:szCs w:val="26"/>
        </w:rPr>
        <w:t>-н</w:t>
      </w:r>
      <w:proofErr w:type="gramEnd"/>
      <w:r w:rsidR="000A09D0" w:rsidRPr="000A09D0">
        <w:rPr>
          <w:rFonts w:ascii="Times New Roman" w:hAnsi="Times New Roman" w:cs="Times New Roman"/>
          <w:sz w:val="26"/>
          <w:szCs w:val="26"/>
        </w:rPr>
        <w:t>ет, «</w:t>
      </w:r>
      <w:proofErr w:type="spellStart"/>
      <w:r w:rsidR="000A09D0" w:rsidRPr="000A09D0">
        <w:rPr>
          <w:rFonts w:ascii="Times New Roman" w:hAnsi="Times New Roman" w:cs="Times New Roman"/>
          <w:sz w:val="26"/>
          <w:szCs w:val="26"/>
        </w:rPr>
        <w:t>возд</w:t>
      </w:r>
      <w:proofErr w:type="spellEnd"/>
      <w:r w:rsidR="000A09D0" w:rsidRPr="000A09D0">
        <w:rPr>
          <w:rFonts w:ascii="Times New Roman" w:hAnsi="Times New Roman" w:cs="Times New Roman"/>
          <w:sz w:val="26"/>
          <w:szCs w:val="26"/>
        </w:rPr>
        <w:t>.» -нет.</w:t>
      </w:r>
    </w:p>
    <w:p w:rsidR="000A09D0" w:rsidRPr="000A09D0" w:rsidRDefault="000A09D0" w:rsidP="000A09D0">
      <w:pPr>
        <w:spacing w:after="0" w:line="240" w:lineRule="auto"/>
        <w:ind w:firstLine="708"/>
        <w:jc w:val="both"/>
        <w:rPr>
          <w:rFonts w:ascii="Times New Roman" w:hAnsi="Times New Roman" w:cs="Times New Roman"/>
          <w:b/>
          <w:sz w:val="26"/>
          <w:szCs w:val="26"/>
        </w:rPr>
      </w:pPr>
    </w:p>
    <w:p w:rsidR="000A09D0" w:rsidRPr="000A09D0" w:rsidRDefault="000A09D0" w:rsidP="000A09D0">
      <w:pPr>
        <w:spacing w:after="0" w:line="240" w:lineRule="auto"/>
        <w:ind w:firstLine="708"/>
        <w:jc w:val="both"/>
        <w:rPr>
          <w:rFonts w:ascii="Times New Roman" w:hAnsi="Times New Roman" w:cs="Times New Roman"/>
          <w:sz w:val="26"/>
          <w:szCs w:val="26"/>
        </w:rPr>
      </w:pPr>
      <w:r w:rsidRPr="000A09D0">
        <w:rPr>
          <w:rFonts w:ascii="Times New Roman" w:hAnsi="Times New Roman" w:cs="Times New Roman"/>
          <w:b/>
          <w:sz w:val="26"/>
          <w:szCs w:val="26"/>
        </w:rPr>
        <w:t>Председательствующий</w:t>
      </w:r>
      <w:r w:rsidRPr="000A09D0">
        <w:rPr>
          <w:rFonts w:ascii="Times New Roman" w:hAnsi="Times New Roman" w:cs="Times New Roman"/>
          <w:sz w:val="26"/>
          <w:szCs w:val="26"/>
        </w:rPr>
        <w:t xml:space="preserve"> попросил секретаря огласить результаты голосования.       </w:t>
      </w:r>
    </w:p>
    <w:p w:rsidR="000A09D0" w:rsidRPr="000A09D0" w:rsidRDefault="000A09D0" w:rsidP="000A09D0">
      <w:pPr>
        <w:spacing w:after="0" w:line="240" w:lineRule="auto"/>
        <w:ind w:firstLine="708"/>
        <w:jc w:val="both"/>
        <w:rPr>
          <w:rFonts w:ascii="Times New Roman" w:hAnsi="Times New Roman" w:cs="Times New Roman"/>
          <w:sz w:val="26"/>
          <w:szCs w:val="26"/>
        </w:rPr>
      </w:pPr>
      <w:r w:rsidRPr="000A09D0">
        <w:rPr>
          <w:rFonts w:ascii="Times New Roman" w:hAnsi="Times New Roman" w:cs="Times New Roman"/>
          <w:b/>
          <w:sz w:val="26"/>
          <w:szCs w:val="26"/>
        </w:rPr>
        <w:t>Секретарь</w:t>
      </w:r>
      <w:r w:rsidRPr="000A09D0">
        <w:rPr>
          <w:rFonts w:ascii="Times New Roman" w:hAnsi="Times New Roman" w:cs="Times New Roman"/>
          <w:sz w:val="26"/>
          <w:szCs w:val="26"/>
        </w:rPr>
        <w:t xml:space="preserve"> зачитал Решение,</w:t>
      </w:r>
      <w:r>
        <w:rPr>
          <w:rFonts w:ascii="Times New Roman" w:hAnsi="Times New Roman" w:cs="Times New Roman"/>
          <w:sz w:val="26"/>
          <w:szCs w:val="26"/>
        </w:rPr>
        <w:t xml:space="preserve"> принятое по итогам голосования.</w:t>
      </w:r>
    </w:p>
    <w:p w:rsidR="000A09D0" w:rsidRPr="000A09D0" w:rsidRDefault="000A09D0" w:rsidP="000A09D0">
      <w:pPr>
        <w:pStyle w:val="a5"/>
        <w:shd w:val="clear" w:color="auto" w:fill="FFFFFF"/>
        <w:spacing w:after="0"/>
        <w:ind w:firstLine="709"/>
        <w:jc w:val="center"/>
        <w:rPr>
          <w:b/>
          <w:sz w:val="26"/>
          <w:szCs w:val="26"/>
        </w:rPr>
      </w:pPr>
    </w:p>
    <w:p w:rsidR="000A09D0" w:rsidRPr="000A09D0" w:rsidRDefault="000A09D0" w:rsidP="00A207F3">
      <w:pPr>
        <w:pStyle w:val="a5"/>
        <w:shd w:val="clear" w:color="auto" w:fill="FFFFFF"/>
        <w:spacing w:after="0"/>
        <w:ind w:firstLine="709"/>
        <w:jc w:val="center"/>
        <w:rPr>
          <w:b/>
          <w:sz w:val="26"/>
          <w:szCs w:val="26"/>
        </w:rPr>
      </w:pPr>
      <w:r w:rsidRPr="000A09D0">
        <w:rPr>
          <w:b/>
          <w:sz w:val="26"/>
          <w:szCs w:val="26"/>
        </w:rPr>
        <w:t>РЕШЕНИЕ:</w:t>
      </w:r>
    </w:p>
    <w:p w:rsidR="000A09D0" w:rsidRPr="000A09D0" w:rsidRDefault="000A09D0" w:rsidP="000A09D0">
      <w:pPr>
        <w:spacing w:after="0" w:line="240" w:lineRule="auto"/>
        <w:ind w:firstLine="708"/>
        <w:jc w:val="both"/>
        <w:rPr>
          <w:rFonts w:ascii="Times New Roman" w:hAnsi="Times New Roman" w:cs="Times New Roman"/>
          <w:b/>
          <w:sz w:val="26"/>
          <w:szCs w:val="26"/>
        </w:rPr>
      </w:pPr>
      <w:r>
        <w:rPr>
          <w:rFonts w:ascii="Times New Roman" w:hAnsi="Times New Roman" w:cs="Times New Roman"/>
          <w:sz w:val="26"/>
          <w:szCs w:val="26"/>
        </w:rPr>
        <w:t xml:space="preserve">1. </w:t>
      </w:r>
      <w:r w:rsidRPr="000A09D0">
        <w:rPr>
          <w:rFonts w:ascii="Times New Roman" w:hAnsi="Times New Roman" w:cs="Times New Roman"/>
          <w:sz w:val="26"/>
          <w:szCs w:val="26"/>
        </w:rPr>
        <w:t>Признать публичные слушания по</w:t>
      </w:r>
      <w:r w:rsidRPr="000A09D0">
        <w:rPr>
          <w:rFonts w:ascii="Times New Roman" w:hAnsi="Times New Roman" w:cs="Times New Roman"/>
          <w:b/>
          <w:sz w:val="26"/>
          <w:szCs w:val="26"/>
        </w:rPr>
        <w:t xml:space="preserve"> </w:t>
      </w:r>
      <w:r w:rsidRPr="000A09D0">
        <w:rPr>
          <w:rFonts w:ascii="Times New Roman" w:hAnsi="Times New Roman" w:cs="Times New Roman"/>
          <w:sz w:val="26"/>
          <w:szCs w:val="26"/>
        </w:rPr>
        <w:t>проекту бюджета Почепского городского поселения Почепского муниципального района  Брянской  области на 2022 год и п</w:t>
      </w:r>
      <w:r>
        <w:rPr>
          <w:rFonts w:ascii="Times New Roman" w:hAnsi="Times New Roman" w:cs="Times New Roman"/>
          <w:sz w:val="26"/>
          <w:szCs w:val="26"/>
        </w:rPr>
        <w:t>лановый период 2023 -2024 годов</w:t>
      </w:r>
      <w:r w:rsidRPr="000A09D0">
        <w:rPr>
          <w:rFonts w:ascii="Times New Roman" w:hAnsi="Times New Roman" w:cs="Times New Roman"/>
          <w:sz w:val="26"/>
          <w:szCs w:val="26"/>
        </w:rPr>
        <w:t xml:space="preserve"> состоявшимися.</w:t>
      </w:r>
    </w:p>
    <w:p w:rsidR="000A09D0" w:rsidRPr="000A09D0" w:rsidRDefault="000A09D0" w:rsidP="000A09D0">
      <w:pPr>
        <w:pStyle w:val="a5"/>
        <w:shd w:val="clear" w:color="auto" w:fill="FFFFFF"/>
        <w:spacing w:after="0" w:line="240" w:lineRule="auto"/>
        <w:ind w:left="0" w:firstLine="709"/>
        <w:contextualSpacing w:val="0"/>
        <w:jc w:val="both"/>
        <w:rPr>
          <w:b/>
          <w:sz w:val="26"/>
          <w:szCs w:val="26"/>
        </w:rPr>
      </w:pPr>
      <w:r>
        <w:rPr>
          <w:sz w:val="26"/>
          <w:szCs w:val="26"/>
        </w:rPr>
        <w:t xml:space="preserve">2. </w:t>
      </w:r>
      <w:r w:rsidRPr="000A09D0">
        <w:rPr>
          <w:sz w:val="26"/>
          <w:szCs w:val="26"/>
        </w:rPr>
        <w:t>Одобрить проект бюджета Почепского городского поселения Почепского муниципального района  Брянской  области на 2022 год и плановый период 2023 -2024 годов.</w:t>
      </w:r>
    </w:p>
    <w:p w:rsidR="000A09D0" w:rsidRPr="000A09D0" w:rsidRDefault="000A09D0" w:rsidP="00A207F3">
      <w:pPr>
        <w:pStyle w:val="a5"/>
        <w:shd w:val="clear" w:color="auto" w:fill="FFFFFF"/>
        <w:tabs>
          <w:tab w:val="left" w:pos="1418"/>
        </w:tabs>
        <w:spacing w:after="0" w:line="240" w:lineRule="auto"/>
        <w:ind w:left="0" w:firstLine="709"/>
        <w:contextualSpacing w:val="0"/>
        <w:jc w:val="both"/>
        <w:rPr>
          <w:sz w:val="26"/>
          <w:szCs w:val="26"/>
        </w:rPr>
      </w:pPr>
      <w:r w:rsidRPr="000A09D0">
        <w:rPr>
          <w:sz w:val="26"/>
          <w:szCs w:val="26"/>
        </w:rPr>
        <w:t>3. Поручить секретарю подготовить и представить Заключение в Совет народных депутатов города Почепа по результатам публичных слушаний.</w:t>
      </w:r>
    </w:p>
    <w:p w:rsidR="000A09D0" w:rsidRPr="000A09D0" w:rsidRDefault="000A09D0" w:rsidP="000A09D0">
      <w:pPr>
        <w:pStyle w:val="a5"/>
        <w:shd w:val="clear" w:color="auto" w:fill="FFFFFF"/>
        <w:tabs>
          <w:tab w:val="left" w:pos="1418"/>
        </w:tabs>
        <w:spacing w:after="0" w:line="240" w:lineRule="auto"/>
        <w:ind w:left="0" w:firstLine="709"/>
        <w:contextualSpacing w:val="0"/>
        <w:jc w:val="both"/>
        <w:rPr>
          <w:sz w:val="26"/>
          <w:szCs w:val="26"/>
        </w:rPr>
      </w:pPr>
      <w:r w:rsidRPr="000A09D0">
        <w:rPr>
          <w:sz w:val="26"/>
          <w:szCs w:val="26"/>
        </w:rPr>
        <w:t>4</w:t>
      </w:r>
      <w:r>
        <w:rPr>
          <w:sz w:val="26"/>
          <w:szCs w:val="26"/>
        </w:rPr>
        <w:t>. Н</w:t>
      </w:r>
      <w:r w:rsidRPr="000A09D0">
        <w:rPr>
          <w:sz w:val="26"/>
          <w:szCs w:val="26"/>
        </w:rPr>
        <w:t>астоящий протокол публичных слу</w:t>
      </w:r>
      <w:r>
        <w:rPr>
          <w:sz w:val="26"/>
          <w:szCs w:val="26"/>
        </w:rPr>
        <w:t>шаний опубликовать в порядке, установленном Уставом Почепского городского поселения</w:t>
      </w:r>
      <w:r w:rsidR="00065C4B">
        <w:rPr>
          <w:sz w:val="26"/>
          <w:szCs w:val="26"/>
        </w:rPr>
        <w:t xml:space="preserve"> и разместить </w:t>
      </w:r>
      <w:r w:rsidR="00065C4B" w:rsidRPr="00022200">
        <w:rPr>
          <w:sz w:val="26"/>
          <w:szCs w:val="26"/>
        </w:rPr>
        <w:t xml:space="preserve">на </w:t>
      </w:r>
      <w:r w:rsidR="00065C4B">
        <w:rPr>
          <w:sz w:val="26"/>
          <w:szCs w:val="26"/>
        </w:rPr>
        <w:t>официальном сайте администрации</w:t>
      </w:r>
      <w:r w:rsidR="00065C4B" w:rsidRPr="00022200">
        <w:rPr>
          <w:sz w:val="26"/>
          <w:szCs w:val="26"/>
        </w:rPr>
        <w:t xml:space="preserve"> Почепского района</w:t>
      </w:r>
      <w:r w:rsidR="00065C4B" w:rsidRPr="004876A4">
        <w:rPr>
          <w:sz w:val="26"/>
          <w:szCs w:val="26"/>
        </w:rPr>
        <w:t xml:space="preserve"> </w:t>
      </w:r>
      <w:hyperlink r:id="rId6" w:history="1">
        <w:r w:rsidRPr="000A09D0">
          <w:rPr>
            <w:rStyle w:val="a4"/>
            <w:sz w:val="26"/>
            <w:szCs w:val="26"/>
          </w:rPr>
          <w:t>https://admpochep.ru/</w:t>
        </w:r>
      </w:hyperlink>
      <w:r w:rsidRPr="000A09D0">
        <w:rPr>
          <w:sz w:val="26"/>
          <w:szCs w:val="26"/>
        </w:rPr>
        <w:t>.</w:t>
      </w:r>
    </w:p>
    <w:p w:rsidR="000A09D0" w:rsidRPr="000A09D0" w:rsidRDefault="000A09D0" w:rsidP="000A09D0">
      <w:pPr>
        <w:tabs>
          <w:tab w:val="left" w:pos="1418"/>
        </w:tabs>
        <w:spacing w:after="0" w:line="240" w:lineRule="auto"/>
        <w:ind w:firstLine="708"/>
        <w:jc w:val="both"/>
        <w:rPr>
          <w:rFonts w:ascii="Times New Roman" w:hAnsi="Times New Roman" w:cs="Times New Roman"/>
          <w:sz w:val="26"/>
          <w:szCs w:val="26"/>
        </w:rPr>
      </w:pPr>
      <w:r w:rsidRPr="000A09D0">
        <w:rPr>
          <w:rFonts w:ascii="Times New Roman" w:hAnsi="Times New Roman" w:cs="Times New Roman"/>
          <w:sz w:val="26"/>
          <w:szCs w:val="26"/>
        </w:rPr>
        <w:t>5. Протокол  публичных слушаний  утвердить</w:t>
      </w:r>
    </w:p>
    <w:p w:rsidR="000A09D0" w:rsidRPr="000A09D0" w:rsidRDefault="000A09D0" w:rsidP="0054461D">
      <w:pPr>
        <w:spacing w:after="0" w:line="240" w:lineRule="auto"/>
        <w:ind w:firstLine="708"/>
        <w:jc w:val="both"/>
        <w:rPr>
          <w:rFonts w:ascii="Times New Roman" w:hAnsi="Times New Roman" w:cs="Times New Roman"/>
          <w:sz w:val="26"/>
          <w:szCs w:val="26"/>
        </w:rPr>
      </w:pPr>
    </w:p>
    <w:p w:rsidR="000A09D0" w:rsidRPr="000A09D0" w:rsidRDefault="000A09D0" w:rsidP="0054461D">
      <w:pPr>
        <w:spacing w:after="0" w:line="240" w:lineRule="auto"/>
        <w:ind w:firstLine="708"/>
        <w:jc w:val="both"/>
        <w:rPr>
          <w:rFonts w:ascii="Times New Roman" w:hAnsi="Times New Roman" w:cs="Times New Roman"/>
          <w:sz w:val="26"/>
          <w:szCs w:val="26"/>
        </w:rPr>
      </w:pPr>
    </w:p>
    <w:p w:rsidR="00065C4B" w:rsidRPr="0054461D" w:rsidRDefault="00065C4B" w:rsidP="00065C4B">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Председательствующий на публичных слушаниях</w:t>
      </w:r>
      <w:r w:rsidRPr="0054461D">
        <w:rPr>
          <w:rFonts w:ascii="Times New Roman" w:hAnsi="Times New Roman" w:cs="Times New Roman"/>
          <w:sz w:val="26"/>
          <w:szCs w:val="26"/>
        </w:rPr>
        <w:t xml:space="preserve">,                    </w:t>
      </w:r>
    </w:p>
    <w:p w:rsidR="00B93460" w:rsidRDefault="00065C4B" w:rsidP="00065C4B">
      <w:pPr>
        <w:spacing w:after="0" w:line="240" w:lineRule="auto"/>
        <w:jc w:val="both"/>
        <w:rPr>
          <w:rFonts w:ascii="Times New Roman" w:hAnsi="Times New Roman" w:cs="Times New Roman"/>
          <w:sz w:val="26"/>
          <w:szCs w:val="26"/>
        </w:rPr>
      </w:pPr>
      <w:r w:rsidRPr="0054461D">
        <w:rPr>
          <w:rFonts w:ascii="Times New Roman" w:hAnsi="Times New Roman" w:cs="Times New Roman"/>
          <w:sz w:val="26"/>
          <w:szCs w:val="26"/>
        </w:rPr>
        <w:lastRenderedPageBreak/>
        <w:t xml:space="preserve">председатель  оргкомитета                                      </w:t>
      </w:r>
      <w:r>
        <w:rPr>
          <w:rFonts w:ascii="Times New Roman" w:hAnsi="Times New Roman" w:cs="Times New Roman"/>
          <w:sz w:val="26"/>
          <w:szCs w:val="26"/>
        </w:rPr>
        <w:t xml:space="preserve">                                     </w:t>
      </w:r>
      <w:r w:rsidRPr="0054461D">
        <w:rPr>
          <w:rFonts w:ascii="Times New Roman" w:hAnsi="Times New Roman" w:cs="Times New Roman"/>
          <w:sz w:val="26"/>
          <w:szCs w:val="26"/>
        </w:rPr>
        <w:t xml:space="preserve">        А.Л. Козлов</w:t>
      </w:r>
    </w:p>
    <w:p w:rsidR="00065C4B" w:rsidRDefault="00065C4B" w:rsidP="0054461D">
      <w:pPr>
        <w:spacing w:after="0" w:line="240" w:lineRule="auto"/>
        <w:jc w:val="both"/>
        <w:rPr>
          <w:rFonts w:ascii="Times New Roman" w:hAnsi="Times New Roman" w:cs="Times New Roman"/>
          <w:sz w:val="26"/>
          <w:szCs w:val="26"/>
        </w:rPr>
      </w:pPr>
    </w:p>
    <w:p w:rsidR="00832225" w:rsidRPr="0054461D" w:rsidRDefault="00832225" w:rsidP="0054461D">
      <w:pPr>
        <w:spacing w:after="0" w:line="240" w:lineRule="auto"/>
        <w:jc w:val="both"/>
        <w:rPr>
          <w:rFonts w:ascii="Times New Roman" w:hAnsi="Times New Roman" w:cs="Times New Roman"/>
          <w:sz w:val="26"/>
          <w:szCs w:val="26"/>
        </w:rPr>
      </w:pPr>
      <w:r w:rsidRPr="0054461D">
        <w:rPr>
          <w:rFonts w:ascii="Times New Roman" w:hAnsi="Times New Roman" w:cs="Times New Roman"/>
          <w:sz w:val="26"/>
          <w:szCs w:val="26"/>
        </w:rPr>
        <w:t xml:space="preserve">Секретарь                                  </w:t>
      </w:r>
      <w:r w:rsidR="00517938" w:rsidRPr="0054461D">
        <w:rPr>
          <w:rFonts w:ascii="Times New Roman" w:hAnsi="Times New Roman" w:cs="Times New Roman"/>
          <w:sz w:val="26"/>
          <w:szCs w:val="26"/>
        </w:rPr>
        <w:t xml:space="preserve">                                           </w:t>
      </w:r>
      <w:r w:rsidR="0054461D">
        <w:rPr>
          <w:rFonts w:ascii="Times New Roman" w:hAnsi="Times New Roman" w:cs="Times New Roman"/>
          <w:sz w:val="26"/>
          <w:szCs w:val="26"/>
        </w:rPr>
        <w:t xml:space="preserve">                      </w:t>
      </w:r>
      <w:r w:rsidR="000A09D0">
        <w:rPr>
          <w:rFonts w:ascii="Times New Roman" w:hAnsi="Times New Roman" w:cs="Times New Roman"/>
          <w:sz w:val="26"/>
          <w:szCs w:val="26"/>
        </w:rPr>
        <w:t xml:space="preserve">      </w:t>
      </w:r>
      <w:r w:rsidR="00517938" w:rsidRPr="0054461D">
        <w:rPr>
          <w:rFonts w:ascii="Times New Roman" w:hAnsi="Times New Roman" w:cs="Times New Roman"/>
          <w:sz w:val="26"/>
          <w:szCs w:val="26"/>
        </w:rPr>
        <w:t xml:space="preserve">     Е.П. </w:t>
      </w:r>
      <w:proofErr w:type="spellStart"/>
      <w:r w:rsidR="00517938" w:rsidRPr="0054461D">
        <w:rPr>
          <w:rFonts w:ascii="Times New Roman" w:hAnsi="Times New Roman" w:cs="Times New Roman"/>
          <w:sz w:val="26"/>
          <w:szCs w:val="26"/>
        </w:rPr>
        <w:t>Лашина</w:t>
      </w:r>
      <w:proofErr w:type="spellEnd"/>
    </w:p>
    <w:p w:rsidR="000A09D0" w:rsidRPr="0054461D" w:rsidRDefault="000A09D0">
      <w:pPr>
        <w:spacing w:after="0" w:line="240" w:lineRule="auto"/>
        <w:jc w:val="both"/>
        <w:rPr>
          <w:rFonts w:ascii="Times New Roman" w:hAnsi="Times New Roman" w:cs="Times New Roman"/>
          <w:sz w:val="26"/>
          <w:szCs w:val="26"/>
        </w:rPr>
      </w:pPr>
    </w:p>
    <w:sectPr w:rsidR="000A09D0" w:rsidRPr="0054461D" w:rsidSect="00B934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C50E2"/>
    <w:multiLevelType w:val="hybridMultilevel"/>
    <w:tmpl w:val="4FCEF998"/>
    <w:lvl w:ilvl="0" w:tplc="04190005">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
    <w:nsid w:val="10F709F0"/>
    <w:multiLevelType w:val="hybridMultilevel"/>
    <w:tmpl w:val="D2AA8446"/>
    <w:lvl w:ilvl="0" w:tplc="04190005">
      <w:start w:val="1"/>
      <w:numFmt w:val="bullet"/>
      <w:lvlText w:val=""/>
      <w:lvlJc w:val="left"/>
      <w:pPr>
        <w:tabs>
          <w:tab w:val="num" w:pos="1430"/>
        </w:tabs>
        <w:ind w:left="1430" w:hanging="360"/>
      </w:pPr>
      <w:rPr>
        <w:rFonts w:ascii="Wingdings" w:hAnsi="Wingdings" w:hint="default"/>
      </w:rPr>
    </w:lvl>
    <w:lvl w:ilvl="1" w:tplc="04190003" w:tentative="1">
      <w:start w:val="1"/>
      <w:numFmt w:val="bullet"/>
      <w:lvlText w:val="o"/>
      <w:lvlJc w:val="left"/>
      <w:pPr>
        <w:tabs>
          <w:tab w:val="num" w:pos="2150"/>
        </w:tabs>
        <w:ind w:left="2150" w:hanging="360"/>
      </w:pPr>
      <w:rPr>
        <w:rFonts w:ascii="Courier New" w:hAnsi="Courier New" w:cs="Courier New" w:hint="default"/>
      </w:rPr>
    </w:lvl>
    <w:lvl w:ilvl="2" w:tplc="04190005" w:tentative="1">
      <w:start w:val="1"/>
      <w:numFmt w:val="bullet"/>
      <w:lvlText w:val=""/>
      <w:lvlJc w:val="left"/>
      <w:pPr>
        <w:tabs>
          <w:tab w:val="num" w:pos="2870"/>
        </w:tabs>
        <w:ind w:left="2870" w:hanging="360"/>
      </w:pPr>
      <w:rPr>
        <w:rFonts w:ascii="Wingdings" w:hAnsi="Wingdings" w:hint="default"/>
      </w:rPr>
    </w:lvl>
    <w:lvl w:ilvl="3" w:tplc="04190001" w:tentative="1">
      <w:start w:val="1"/>
      <w:numFmt w:val="bullet"/>
      <w:lvlText w:val=""/>
      <w:lvlJc w:val="left"/>
      <w:pPr>
        <w:tabs>
          <w:tab w:val="num" w:pos="3590"/>
        </w:tabs>
        <w:ind w:left="3590" w:hanging="360"/>
      </w:pPr>
      <w:rPr>
        <w:rFonts w:ascii="Symbol" w:hAnsi="Symbol" w:hint="default"/>
      </w:rPr>
    </w:lvl>
    <w:lvl w:ilvl="4" w:tplc="04190003" w:tentative="1">
      <w:start w:val="1"/>
      <w:numFmt w:val="bullet"/>
      <w:lvlText w:val="o"/>
      <w:lvlJc w:val="left"/>
      <w:pPr>
        <w:tabs>
          <w:tab w:val="num" w:pos="4310"/>
        </w:tabs>
        <w:ind w:left="4310" w:hanging="360"/>
      </w:pPr>
      <w:rPr>
        <w:rFonts w:ascii="Courier New" w:hAnsi="Courier New" w:cs="Courier New" w:hint="default"/>
      </w:rPr>
    </w:lvl>
    <w:lvl w:ilvl="5" w:tplc="04190005" w:tentative="1">
      <w:start w:val="1"/>
      <w:numFmt w:val="bullet"/>
      <w:lvlText w:val=""/>
      <w:lvlJc w:val="left"/>
      <w:pPr>
        <w:tabs>
          <w:tab w:val="num" w:pos="5030"/>
        </w:tabs>
        <w:ind w:left="5030" w:hanging="360"/>
      </w:pPr>
      <w:rPr>
        <w:rFonts w:ascii="Wingdings" w:hAnsi="Wingdings" w:hint="default"/>
      </w:rPr>
    </w:lvl>
    <w:lvl w:ilvl="6" w:tplc="04190001" w:tentative="1">
      <w:start w:val="1"/>
      <w:numFmt w:val="bullet"/>
      <w:lvlText w:val=""/>
      <w:lvlJc w:val="left"/>
      <w:pPr>
        <w:tabs>
          <w:tab w:val="num" w:pos="5750"/>
        </w:tabs>
        <w:ind w:left="5750" w:hanging="360"/>
      </w:pPr>
      <w:rPr>
        <w:rFonts w:ascii="Symbol" w:hAnsi="Symbol" w:hint="default"/>
      </w:rPr>
    </w:lvl>
    <w:lvl w:ilvl="7" w:tplc="04190003" w:tentative="1">
      <w:start w:val="1"/>
      <w:numFmt w:val="bullet"/>
      <w:lvlText w:val="o"/>
      <w:lvlJc w:val="left"/>
      <w:pPr>
        <w:tabs>
          <w:tab w:val="num" w:pos="6470"/>
        </w:tabs>
        <w:ind w:left="6470" w:hanging="360"/>
      </w:pPr>
      <w:rPr>
        <w:rFonts w:ascii="Courier New" w:hAnsi="Courier New" w:cs="Courier New" w:hint="default"/>
      </w:rPr>
    </w:lvl>
    <w:lvl w:ilvl="8" w:tplc="04190005" w:tentative="1">
      <w:start w:val="1"/>
      <w:numFmt w:val="bullet"/>
      <w:lvlText w:val=""/>
      <w:lvlJc w:val="left"/>
      <w:pPr>
        <w:tabs>
          <w:tab w:val="num" w:pos="7190"/>
        </w:tabs>
        <w:ind w:left="7190" w:hanging="360"/>
      </w:pPr>
      <w:rPr>
        <w:rFonts w:ascii="Wingdings" w:hAnsi="Wingdings" w:hint="default"/>
      </w:rPr>
    </w:lvl>
  </w:abstractNum>
  <w:abstractNum w:abstractNumId="2">
    <w:nsid w:val="12853E3F"/>
    <w:multiLevelType w:val="hybridMultilevel"/>
    <w:tmpl w:val="50D2F618"/>
    <w:lvl w:ilvl="0" w:tplc="464AFFCE">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4C92181"/>
    <w:multiLevelType w:val="hybridMultilevel"/>
    <w:tmpl w:val="056ED00A"/>
    <w:lvl w:ilvl="0" w:tplc="04190005">
      <w:start w:val="1"/>
      <w:numFmt w:val="bullet"/>
      <w:lvlText w:val=""/>
      <w:lvlJc w:val="left"/>
      <w:pPr>
        <w:tabs>
          <w:tab w:val="num" w:pos="1260"/>
        </w:tabs>
        <w:ind w:left="1260" w:hanging="360"/>
      </w:pPr>
      <w:rPr>
        <w:rFonts w:ascii="Wingdings" w:hAnsi="Wingdings" w:hint="default"/>
      </w:rPr>
    </w:lvl>
    <w:lvl w:ilvl="1" w:tplc="04190019">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4">
    <w:nsid w:val="172C1F9A"/>
    <w:multiLevelType w:val="hybridMultilevel"/>
    <w:tmpl w:val="151C3DB8"/>
    <w:lvl w:ilvl="0" w:tplc="3A3EB9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82D2600"/>
    <w:multiLevelType w:val="hybridMultilevel"/>
    <w:tmpl w:val="07FC8E58"/>
    <w:lvl w:ilvl="0" w:tplc="04190005">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1E170DC6"/>
    <w:multiLevelType w:val="hybridMultilevel"/>
    <w:tmpl w:val="4DE477F4"/>
    <w:lvl w:ilvl="0" w:tplc="04190005">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2873007B"/>
    <w:multiLevelType w:val="hybridMultilevel"/>
    <w:tmpl w:val="16B6BAAC"/>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2B3F4E12"/>
    <w:multiLevelType w:val="hybridMultilevel"/>
    <w:tmpl w:val="904C2292"/>
    <w:lvl w:ilvl="0" w:tplc="BF8E6190">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2DBE1730"/>
    <w:multiLevelType w:val="hybridMultilevel"/>
    <w:tmpl w:val="72AE1B3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1">
    <w:nsid w:val="355E0EA2"/>
    <w:multiLevelType w:val="hybridMultilevel"/>
    <w:tmpl w:val="02E8D786"/>
    <w:lvl w:ilvl="0" w:tplc="04190005">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37C71A19"/>
    <w:multiLevelType w:val="hybridMultilevel"/>
    <w:tmpl w:val="D6EE2AA0"/>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429105BA"/>
    <w:multiLevelType w:val="hybridMultilevel"/>
    <w:tmpl w:val="678E348A"/>
    <w:lvl w:ilvl="0" w:tplc="BF8E6190">
      <w:start w:val="1"/>
      <w:numFmt w:val="bullet"/>
      <w:lvlText w:val=""/>
      <w:lvlJc w:val="left"/>
      <w:pPr>
        <w:tabs>
          <w:tab w:val="num" w:pos="1851"/>
        </w:tabs>
        <w:ind w:left="1851"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4">
    <w:nsid w:val="45852FC7"/>
    <w:multiLevelType w:val="hybridMultilevel"/>
    <w:tmpl w:val="4162C412"/>
    <w:lvl w:ilvl="0" w:tplc="04190005">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62778DF"/>
    <w:multiLevelType w:val="hybridMultilevel"/>
    <w:tmpl w:val="D03C075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91B4A50"/>
    <w:multiLevelType w:val="hybridMultilevel"/>
    <w:tmpl w:val="4FE0B920"/>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51E203B5"/>
    <w:multiLevelType w:val="hybridMultilevel"/>
    <w:tmpl w:val="D2660CF2"/>
    <w:lvl w:ilvl="0" w:tplc="7B26E7A2">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56D15F64"/>
    <w:multiLevelType w:val="hybridMultilevel"/>
    <w:tmpl w:val="7B1C80C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nsid w:val="5988109E"/>
    <w:multiLevelType w:val="hybridMultilevel"/>
    <w:tmpl w:val="6D56096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A413B66"/>
    <w:multiLevelType w:val="hybridMultilevel"/>
    <w:tmpl w:val="D2AE0DAA"/>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62A06F4F"/>
    <w:multiLevelType w:val="hybridMultilevel"/>
    <w:tmpl w:val="16A4FB34"/>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2">
    <w:nsid w:val="62D66E86"/>
    <w:multiLevelType w:val="hybridMultilevel"/>
    <w:tmpl w:val="ACB4FE1A"/>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3">
    <w:nsid w:val="64AE2289"/>
    <w:multiLevelType w:val="hybridMultilevel"/>
    <w:tmpl w:val="6EAC55F2"/>
    <w:lvl w:ilvl="0" w:tplc="4880D178">
      <w:start w:val="1"/>
      <w:numFmt w:val="decimal"/>
      <w:lvlText w:val="%1."/>
      <w:lvlJc w:val="left"/>
      <w:pPr>
        <w:tabs>
          <w:tab w:val="num" w:pos="4140"/>
        </w:tabs>
        <w:ind w:left="4140" w:hanging="360"/>
      </w:pPr>
      <w:rPr>
        <w:rFonts w:hint="default"/>
      </w:rPr>
    </w:lvl>
    <w:lvl w:ilvl="1" w:tplc="04190005">
      <w:start w:val="1"/>
      <w:numFmt w:val="bullet"/>
      <w:lvlText w:val=""/>
      <w:lvlJc w:val="left"/>
      <w:pPr>
        <w:tabs>
          <w:tab w:val="num" w:pos="4320"/>
        </w:tabs>
        <w:ind w:left="4320" w:hanging="360"/>
      </w:pPr>
      <w:rPr>
        <w:rFonts w:ascii="Wingdings" w:hAnsi="Wingdings" w:hint="default"/>
      </w:rPr>
    </w:lvl>
    <w:lvl w:ilvl="2" w:tplc="0419001B" w:tentative="1">
      <w:start w:val="1"/>
      <w:numFmt w:val="lowerRoman"/>
      <w:lvlText w:val="%3."/>
      <w:lvlJc w:val="right"/>
      <w:pPr>
        <w:tabs>
          <w:tab w:val="num" w:pos="5040"/>
        </w:tabs>
        <w:ind w:left="5040" w:hanging="180"/>
      </w:pPr>
    </w:lvl>
    <w:lvl w:ilvl="3" w:tplc="0419000F" w:tentative="1">
      <w:start w:val="1"/>
      <w:numFmt w:val="decimal"/>
      <w:lvlText w:val="%4."/>
      <w:lvlJc w:val="left"/>
      <w:pPr>
        <w:tabs>
          <w:tab w:val="num" w:pos="5760"/>
        </w:tabs>
        <w:ind w:left="5760" w:hanging="360"/>
      </w:pPr>
    </w:lvl>
    <w:lvl w:ilvl="4" w:tplc="04190019" w:tentative="1">
      <w:start w:val="1"/>
      <w:numFmt w:val="lowerLetter"/>
      <w:lvlText w:val="%5."/>
      <w:lvlJc w:val="left"/>
      <w:pPr>
        <w:tabs>
          <w:tab w:val="num" w:pos="6480"/>
        </w:tabs>
        <w:ind w:left="6480" w:hanging="360"/>
      </w:pPr>
    </w:lvl>
    <w:lvl w:ilvl="5" w:tplc="0419001B" w:tentative="1">
      <w:start w:val="1"/>
      <w:numFmt w:val="lowerRoman"/>
      <w:lvlText w:val="%6."/>
      <w:lvlJc w:val="right"/>
      <w:pPr>
        <w:tabs>
          <w:tab w:val="num" w:pos="7200"/>
        </w:tabs>
        <w:ind w:left="7200" w:hanging="180"/>
      </w:pPr>
    </w:lvl>
    <w:lvl w:ilvl="6" w:tplc="0419000F" w:tentative="1">
      <w:start w:val="1"/>
      <w:numFmt w:val="decimal"/>
      <w:lvlText w:val="%7."/>
      <w:lvlJc w:val="left"/>
      <w:pPr>
        <w:tabs>
          <w:tab w:val="num" w:pos="7920"/>
        </w:tabs>
        <w:ind w:left="7920" w:hanging="360"/>
      </w:pPr>
    </w:lvl>
    <w:lvl w:ilvl="7" w:tplc="04190019" w:tentative="1">
      <w:start w:val="1"/>
      <w:numFmt w:val="lowerLetter"/>
      <w:lvlText w:val="%8."/>
      <w:lvlJc w:val="left"/>
      <w:pPr>
        <w:tabs>
          <w:tab w:val="num" w:pos="8640"/>
        </w:tabs>
        <w:ind w:left="8640" w:hanging="360"/>
      </w:pPr>
    </w:lvl>
    <w:lvl w:ilvl="8" w:tplc="0419001B" w:tentative="1">
      <w:start w:val="1"/>
      <w:numFmt w:val="lowerRoman"/>
      <w:lvlText w:val="%9."/>
      <w:lvlJc w:val="right"/>
      <w:pPr>
        <w:tabs>
          <w:tab w:val="num" w:pos="9360"/>
        </w:tabs>
        <w:ind w:left="9360" w:hanging="180"/>
      </w:pPr>
    </w:lvl>
  </w:abstractNum>
  <w:abstractNum w:abstractNumId="24">
    <w:nsid w:val="6778464A"/>
    <w:multiLevelType w:val="hybridMultilevel"/>
    <w:tmpl w:val="E1DA166E"/>
    <w:lvl w:ilvl="0" w:tplc="04190005">
      <w:start w:val="1"/>
      <w:numFmt w:val="bullet"/>
      <w:lvlText w:val=""/>
      <w:lvlJc w:val="left"/>
      <w:pPr>
        <w:tabs>
          <w:tab w:val="num" w:pos="1440"/>
        </w:tabs>
        <w:ind w:left="1440" w:hanging="360"/>
      </w:pPr>
      <w:rPr>
        <w:rFonts w:ascii="Wingdings" w:hAnsi="Wingdings" w:hint="default"/>
      </w:rPr>
    </w:lvl>
    <w:lvl w:ilvl="1" w:tplc="464AFFCE">
      <w:start w:val="1"/>
      <w:numFmt w:val="bullet"/>
      <w:lvlText w:val=""/>
      <w:lvlJc w:val="left"/>
      <w:pPr>
        <w:tabs>
          <w:tab w:val="num" w:pos="2160"/>
        </w:tabs>
        <w:ind w:left="2160" w:hanging="360"/>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69D37EA0"/>
    <w:multiLevelType w:val="hybridMultilevel"/>
    <w:tmpl w:val="1A80E232"/>
    <w:lvl w:ilvl="0" w:tplc="04190005">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6">
    <w:nsid w:val="6A48263C"/>
    <w:multiLevelType w:val="hybridMultilevel"/>
    <w:tmpl w:val="0BBECD64"/>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C7C2BEC"/>
    <w:multiLevelType w:val="hybridMultilevel"/>
    <w:tmpl w:val="1DD61942"/>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8">
    <w:nsid w:val="709F62D4"/>
    <w:multiLevelType w:val="hybridMultilevel"/>
    <w:tmpl w:val="72CA4DB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19F2A1E"/>
    <w:multiLevelType w:val="hybridMultilevel"/>
    <w:tmpl w:val="072C7656"/>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0">
    <w:nsid w:val="751A440F"/>
    <w:multiLevelType w:val="hybridMultilevel"/>
    <w:tmpl w:val="6068D31A"/>
    <w:lvl w:ilvl="0" w:tplc="04190005">
      <w:start w:val="1"/>
      <w:numFmt w:val="bullet"/>
      <w:lvlText w:val=""/>
      <w:lvlJc w:val="left"/>
      <w:pPr>
        <w:tabs>
          <w:tab w:val="num" w:pos="1260"/>
        </w:tabs>
        <w:ind w:left="1260" w:hanging="360"/>
      </w:pPr>
      <w:rPr>
        <w:rFonts w:ascii="Wingdings" w:hAnsi="Wingdings" w:hint="default"/>
      </w:rPr>
    </w:lvl>
    <w:lvl w:ilvl="1" w:tplc="04190019">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31">
    <w:nsid w:val="775F5BE7"/>
    <w:multiLevelType w:val="hybridMultilevel"/>
    <w:tmpl w:val="E710F75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nsid w:val="78E073F0"/>
    <w:multiLevelType w:val="hybridMultilevel"/>
    <w:tmpl w:val="C01097FC"/>
    <w:lvl w:ilvl="0" w:tplc="2078DE82">
      <w:start w:val="1"/>
      <w:numFmt w:val="decimal"/>
      <w:pStyle w:val="007"/>
      <w:lvlText w:val="%1."/>
      <w:lvlJc w:val="left"/>
      <w:pPr>
        <w:tabs>
          <w:tab w:val="num" w:pos="1800"/>
        </w:tabs>
        <w:ind w:left="1800" w:hanging="360"/>
      </w:pPr>
    </w:lvl>
    <w:lvl w:ilvl="1" w:tplc="04190019">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num w:numId="1">
    <w:abstractNumId w:val="8"/>
  </w:num>
  <w:num w:numId="2">
    <w:abstractNumId w:val="23"/>
  </w:num>
  <w:num w:numId="3">
    <w:abstractNumId w:val="5"/>
  </w:num>
  <w:num w:numId="4">
    <w:abstractNumId w:val="32"/>
  </w:num>
  <w:num w:numId="5">
    <w:abstractNumId w:val="0"/>
  </w:num>
  <w:num w:numId="6">
    <w:abstractNumId w:val="25"/>
  </w:num>
  <w:num w:numId="7">
    <w:abstractNumId w:val="24"/>
  </w:num>
  <w:num w:numId="8">
    <w:abstractNumId w:val="7"/>
  </w:num>
  <w:num w:numId="9">
    <w:abstractNumId w:val="14"/>
  </w:num>
  <w:num w:numId="10">
    <w:abstractNumId w:val="16"/>
  </w:num>
  <w:num w:numId="11">
    <w:abstractNumId w:val="30"/>
  </w:num>
  <w:num w:numId="12">
    <w:abstractNumId w:val="3"/>
  </w:num>
  <w:num w:numId="13">
    <w:abstractNumId w:val="15"/>
  </w:num>
  <w:num w:numId="14">
    <w:abstractNumId w:val="6"/>
  </w:num>
  <w:num w:numId="15">
    <w:abstractNumId w:val="11"/>
  </w:num>
  <w:num w:numId="16">
    <w:abstractNumId w:val="1"/>
  </w:num>
  <w:num w:numId="17">
    <w:abstractNumId w:val="22"/>
  </w:num>
  <w:num w:numId="18">
    <w:abstractNumId w:val="12"/>
  </w:num>
  <w:num w:numId="19">
    <w:abstractNumId w:val="18"/>
  </w:num>
  <w:num w:numId="20">
    <w:abstractNumId w:val="28"/>
  </w:num>
  <w:num w:numId="21">
    <w:abstractNumId w:val="19"/>
  </w:num>
  <w:num w:numId="22">
    <w:abstractNumId w:val="29"/>
  </w:num>
  <w:num w:numId="23">
    <w:abstractNumId w:val="32"/>
    <w:lvlOverride w:ilvl="0">
      <w:startOverride w:val="1"/>
    </w:lvlOverride>
  </w:num>
  <w:num w:numId="24">
    <w:abstractNumId w:val="32"/>
    <w:lvlOverride w:ilvl="0">
      <w:startOverride w:val="1"/>
    </w:lvlOverride>
  </w:num>
  <w:num w:numId="25">
    <w:abstractNumId w:val="10"/>
  </w:num>
  <w:num w:numId="26">
    <w:abstractNumId w:val="17"/>
  </w:num>
  <w:num w:numId="27">
    <w:abstractNumId w:val="2"/>
  </w:num>
  <w:num w:numId="28">
    <w:abstractNumId w:val="26"/>
  </w:num>
  <w:num w:numId="29">
    <w:abstractNumId w:val="9"/>
  </w:num>
  <w:num w:numId="30">
    <w:abstractNumId w:val="13"/>
  </w:num>
  <w:num w:numId="31">
    <w:abstractNumId w:val="27"/>
  </w:num>
  <w:num w:numId="32">
    <w:abstractNumId w:val="31"/>
  </w:num>
  <w:num w:numId="33">
    <w:abstractNumId w:val="21"/>
  </w:num>
  <w:num w:numId="34">
    <w:abstractNumId w:val="20"/>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F10"/>
    <w:rsid w:val="00014E9B"/>
    <w:rsid w:val="00065C4B"/>
    <w:rsid w:val="00084382"/>
    <w:rsid w:val="000A09D0"/>
    <w:rsid w:val="000A35A1"/>
    <w:rsid w:val="000B5385"/>
    <w:rsid w:val="00130668"/>
    <w:rsid w:val="001701A9"/>
    <w:rsid w:val="00175642"/>
    <w:rsid w:val="001953DB"/>
    <w:rsid w:val="001F6AAB"/>
    <w:rsid w:val="00301482"/>
    <w:rsid w:val="004F1AE5"/>
    <w:rsid w:val="00517938"/>
    <w:rsid w:val="005339D3"/>
    <w:rsid w:val="0054461D"/>
    <w:rsid w:val="00631E97"/>
    <w:rsid w:val="006327B9"/>
    <w:rsid w:val="0066437C"/>
    <w:rsid w:val="006731F9"/>
    <w:rsid w:val="006B54FD"/>
    <w:rsid w:val="006B697A"/>
    <w:rsid w:val="006F1371"/>
    <w:rsid w:val="0074328C"/>
    <w:rsid w:val="00785838"/>
    <w:rsid w:val="007F271E"/>
    <w:rsid w:val="00832225"/>
    <w:rsid w:val="008C43BE"/>
    <w:rsid w:val="00940446"/>
    <w:rsid w:val="009533E4"/>
    <w:rsid w:val="009662C7"/>
    <w:rsid w:val="00A207F3"/>
    <w:rsid w:val="00A51125"/>
    <w:rsid w:val="00A65F10"/>
    <w:rsid w:val="00A76A22"/>
    <w:rsid w:val="00AC46EE"/>
    <w:rsid w:val="00B52D3D"/>
    <w:rsid w:val="00B56B07"/>
    <w:rsid w:val="00B93460"/>
    <w:rsid w:val="00D57C47"/>
    <w:rsid w:val="00DB0D82"/>
    <w:rsid w:val="00F17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qFormat="1"/>
    <w:lsdException w:name="No List"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5F10"/>
  </w:style>
  <w:style w:type="paragraph" w:styleId="1">
    <w:name w:val="heading 1"/>
    <w:basedOn w:val="a0"/>
    <w:next w:val="a0"/>
    <w:link w:val="10"/>
    <w:qFormat/>
    <w:rsid w:val="005339D3"/>
    <w:pPr>
      <w:keepNext/>
      <w:spacing w:after="0" w:line="36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0"/>
    <w:next w:val="a0"/>
    <w:link w:val="20"/>
    <w:qFormat/>
    <w:rsid w:val="00130668"/>
    <w:pPr>
      <w:keepNext/>
      <w:spacing w:after="0" w:line="360" w:lineRule="auto"/>
      <w:jc w:val="center"/>
      <w:outlineLvl w:val="1"/>
    </w:pPr>
    <w:rPr>
      <w:rFonts w:ascii="Times New Roman" w:eastAsia="Times New Roman" w:hAnsi="Times New Roman" w:cs="Times New Roman"/>
      <w:b/>
      <w:i/>
      <w:sz w:val="28"/>
      <w:szCs w:val="20"/>
      <w:lang w:eastAsia="ru-RU"/>
    </w:rPr>
  </w:style>
  <w:style w:type="paragraph" w:styleId="3">
    <w:name w:val="heading 3"/>
    <w:basedOn w:val="a0"/>
    <w:next w:val="a0"/>
    <w:link w:val="30"/>
    <w:qFormat/>
    <w:rsid w:val="00130668"/>
    <w:pPr>
      <w:keepNext/>
      <w:spacing w:after="0" w:line="240" w:lineRule="auto"/>
      <w:ind w:right="-766" w:firstLine="720"/>
      <w:jc w:val="both"/>
      <w:outlineLvl w:val="2"/>
    </w:pPr>
    <w:rPr>
      <w:rFonts w:ascii="Times New Roman" w:eastAsia="Times New Roman" w:hAnsi="Times New Roman" w:cs="Times New Roman"/>
      <w:b/>
      <w:sz w:val="26"/>
      <w:szCs w:val="20"/>
      <w:lang w:eastAsia="ru-RU"/>
    </w:rPr>
  </w:style>
  <w:style w:type="paragraph" w:styleId="4">
    <w:name w:val="heading 4"/>
    <w:basedOn w:val="a0"/>
    <w:next w:val="a0"/>
    <w:link w:val="40"/>
    <w:qFormat/>
    <w:rsid w:val="00130668"/>
    <w:pPr>
      <w:keepNext/>
      <w:spacing w:after="0" w:line="312" w:lineRule="auto"/>
      <w:jc w:val="both"/>
      <w:outlineLvl w:val="3"/>
    </w:pPr>
    <w:rPr>
      <w:rFonts w:ascii="Times New Roman" w:eastAsia="Times New Roman" w:hAnsi="Times New Roman" w:cs="Times New Roman"/>
      <w:b/>
      <w:i/>
      <w:sz w:val="26"/>
      <w:szCs w:val="20"/>
      <w:lang w:eastAsia="ru-RU"/>
    </w:rPr>
  </w:style>
  <w:style w:type="paragraph" w:styleId="5">
    <w:name w:val="heading 5"/>
    <w:basedOn w:val="a0"/>
    <w:next w:val="a0"/>
    <w:link w:val="50"/>
    <w:qFormat/>
    <w:rsid w:val="00130668"/>
    <w:pPr>
      <w:keepNext/>
      <w:spacing w:after="0" w:line="240" w:lineRule="auto"/>
      <w:outlineLvl w:val="4"/>
    </w:pPr>
    <w:rPr>
      <w:rFonts w:ascii="Times New Roman" w:eastAsia="Times New Roman" w:hAnsi="Times New Roman" w:cs="Times New Roman"/>
      <w:b/>
      <w:i/>
      <w:sz w:val="20"/>
      <w:szCs w:val="20"/>
      <w:lang w:eastAsia="ru-RU"/>
    </w:rPr>
  </w:style>
  <w:style w:type="paragraph" w:styleId="6">
    <w:name w:val="heading 6"/>
    <w:basedOn w:val="a0"/>
    <w:next w:val="a0"/>
    <w:link w:val="60"/>
    <w:qFormat/>
    <w:rsid w:val="00130668"/>
    <w:pPr>
      <w:keepNext/>
      <w:spacing w:after="0" w:line="240" w:lineRule="auto"/>
      <w:jc w:val="both"/>
      <w:outlineLvl w:val="5"/>
    </w:pPr>
    <w:rPr>
      <w:rFonts w:ascii="Times New Roman" w:eastAsia="Times New Roman" w:hAnsi="Times New Roman" w:cs="Times New Roman"/>
      <w:sz w:val="28"/>
      <w:szCs w:val="24"/>
      <w:lang w:eastAsia="ru-RU"/>
    </w:rPr>
  </w:style>
  <w:style w:type="paragraph" w:styleId="9">
    <w:name w:val="heading 9"/>
    <w:basedOn w:val="a0"/>
    <w:next w:val="a0"/>
    <w:link w:val="90"/>
    <w:qFormat/>
    <w:rsid w:val="00130668"/>
    <w:pPr>
      <w:keepNext/>
      <w:autoSpaceDE w:val="0"/>
      <w:autoSpaceDN w:val="0"/>
      <w:spacing w:after="0" w:line="240" w:lineRule="auto"/>
      <w:ind w:firstLine="720"/>
      <w:jc w:val="both"/>
      <w:outlineLvl w:val="8"/>
    </w:pPr>
    <w:rPr>
      <w:rFonts w:ascii="Times New Roman" w:eastAsia="Times New Roman" w:hAnsi="Times New Roman" w:cs="Times New Roman"/>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339D3"/>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130668"/>
    <w:rPr>
      <w:rFonts w:ascii="Times New Roman" w:eastAsia="Times New Roman" w:hAnsi="Times New Roman" w:cs="Times New Roman"/>
      <w:b/>
      <w:i/>
      <w:sz w:val="28"/>
      <w:szCs w:val="20"/>
      <w:lang w:eastAsia="ru-RU"/>
    </w:rPr>
  </w:style>
  <w:style w:type="character" w:customStyle="1" w:styleId="30">
    <w:name w:val="Заголовок 3 Знак"/>
    <w:basedOn w:val="a1"/>
    <w:link w:val="3"/>
    <w:rsid w:val="00130668"/>
    <w:rPr>
      <w:rFonts w:ascii="Times New Roman" w:eastAsia="Times New Roman" w:hAnsi="Times New Roman" w:cs="Times New Roman"/>
      <w:b/>
      <w:sz w:val="26"/>
      <w:szCs w:val="20"/>
      <w:lang w:eastAsia="ru-RU"/>
    </w:rPr>
  </w:style>
  <w:style w:type="character" w:customStyle="1" w:styleId="40">
    <w:name w:val="Заголовок 4 Знак"/>
    <w:basedOn w:val="a1"/>
    <w:link w:val="4"/>
    <w:rsid w:val="00130668"/>
    <w:rPr>
      <w:rFonts w:ascii="Times New Roman" w:eastAsia="Times New Roman" w:hAnsi="Times New Roman" w:cs="Times New Roman"/>
      <w:b/>
      <w:i/>
      <w:sz w:val="26"/>
      <w:szCs w:val="20"/>
      <w:lang w:eastAsia="ru-RU"/>
    </w:rPr>
  </w:style>
  <w:style w:type="character" w:customStyle="1" w:styleId="50">
    <w:name w:val="Заголовок 5 Знак"/>
    <w:basedOn w:val="a1"/>
    <w:link w:val="5"/>
    <w:rsid w:val="00130668"/>
    <w:rPr>
      <w:rFonts w:ascii="Times New Roman" w:eastAsia="Times New Roman" w:hAnsi="Times New Roman" w:cs="Times New Roman"/>
      <w:b/>
      <w:i/>
      <w:sz w:val="20"/>
      <w:szCs w:val="20"/>
      <w:lang w:eastAsia="ru-RU"/>
    </w:rPr>
  </w:style>
  <w:style w:type="character" w:customStyle="1" w:styleId="60">
    <w:name w:val="Заголовок 6 Знак"/>
    <w:basedOn w:val="a1"/>
    <w:link w:val="6"/>
    <w:rsid w:val="00130668"/>
    <w:rPr>
      <w:rFonts w:ascii="Times New Roman" w:eastAsia="Times New Roman" w:hAnsi="Times New Roman" w:cs="Times New Roman"/>
      <w:sz w:val="28"/>
      <w:szCs w:val="24"/>
      <w:lang w:eastAsia="ru-RU"/>
    </w:rPr>
  </w:style>
  <w:style w:type="character" w:customStyle="1" w:styleId="90">
    <w:name w:val="Заголовок 9 Знак"/>
    <w:basedOn w:val="a1"/>
    <w:link w:val="9"/>
    <w:rsid w:val="00130668"/>
    <w:rPr>
      <w:rFonts w:ascii="Times New Roman" w:eastAsia="Times New Roman" w:hAnsi="Times New Roman" w:cs="Times New Roman"/>
      <w:sz w:val="28"/>
      <w:szCs w:val="20"/>
      <w:lang w:eastAsia="ru-RU"/>
    </w:rPr>
  </w:style>
  <w:style w:type="character" w:styleId="a4">
    <w:name w:val="Hyperlink"/>
    <w:uiPriority w:val="99"/>
    <w:semiHidden/>
    <w:unhideWhenUsed/>
    <w:rsid w:val="00A65F10"/>
    <w:rPr>
      <w:rFonts w:ascii="Times New Roman" w:hAnsi="Times New Roman" w:cs="Times New Roman" w:hint="default"/>
      <w:color w:val="0000FF"/>
      <w:u w:val="single"/>
    </w:rPr>
  </w:style>
  <w:style w:type="character" w:customStyle="1" w:styleId="1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5"/>
    <w:uiPriority w:val="99"/>
    <w:semiHidden/>
    <w:locked/>
    <w:rsid w:val="00A65F10"/>
    <w:rPr>
      <w:rFonts w:ascii="Times New Roman" w:eastAsia="Times New Roman" w:hAnsi="Times New Roman" w:cs="Times New Roman"/>
      <w:sz w:val="24"/>
      <w:szCs w:val="20"/>
      <w:lang w:eastAsia="ru-RU"/>
    </w:rPr>
  </w:style>
  <w:style w:type="paragraph" w:styleId="a5">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0"/>
    <w:link w:val="11"/>
    <w:uiPriority w:val="99"/>
    <w:unhideWhenUsed/>
    <w:qFormat/>
    <w:rsid w:val="00A65F10"/>
    <w:pPr>
      <w:ind w:left="720"/>
      <w:contextualSpacing/>
    </w:pPr>
    <w:rPr>
      <w:rFonts w:ascii="Times New Roman" w:eastAsia="Times New Roman" w:hAnsi="Times New Roman" w:cs="Times New Roman"/>
      <w:sz w:val="24"/>
      <w:szCs w:val="20"/>
      <w:lang w:eastAsia="ru-RU"/>
    </w:rPr>
  </w:style>
  <w:style w:type="paragraph" w:customStyle="1" w:styleId="Default">
    <w:name w:val="Default"/>
    <w:qFormat/>
    <w:rsid w:val="00A65F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4">
    <w:name w:val="Style4"/>
    <w:basedOn w:val="a0"/>
    <w:uiPriority w:val="99"/>
    <w:qFormat/>
    <w:rsid w:val="00A65F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0"/>
    <w:uiPriority w:val="99"/>
    <w:qFormat/>
    <w:rsid w:val="00A65F10"/>
    <w:pPr>
      <w:spacing w:before="100" w:beforeAutospacing="1" w:after="115"/>
    </w:pPr>
    <w:rPr>
      <w:rFonts w:ascii="Times New Roman" w:eastAsia="Times New Roman" w:hAnsi="Times New Roman" w:cs="Times New Roman"/>
      <w:color w:val="000000"/>
      <w:lang w:eastAsia="ru-RU"/>
    </w:rPr>
  </w:style>
  <w:style w:type="character" w:customStyle="1" w:styleId="FontStyle13">
    <w:name w:val="Font Style13"/>
    <w:rsid w:val="00A65F10"/>
    <w:rPr>
      <w:rFonts w:ascii="Times New Roman" w:hAnsi="Times New Roman" w:cs="Times New Roman" w:hint="default"/>
      <w:sz w:val="26"/>
      <w:szCs w:val="26"/>
    </w:rPr>
  </w:style>
  <w:style w:type="paragraph" w:styleId="a6">
    <w:name w:val="Balloon Text"/>
    <w:basedOn w:val="a0"/>
    <w:link w:val="a7"/>
    <w:semiHidden/>
    <w:unhideWhenUsed/>
    <w:rsid w:val="00832225"/>
    <w:pPr>
      <w:spacing w:after="0" w:line="240" w:lineRule="auto"/>
    </w:pPr>
    <w:rPr>
      <w:rFonts w:ascii="Tahoma" w:hAnsi="Tahoma" w:cs="Tahoma"/>
      <w:sz w:val="16"/>
      <w:szCs w:val="16"/>
    </w:rPr>
  </w:style>
  <w:style w:type="character" w:customStyle="1" w:styleId="a7">
    <w:name w:val="Текст выноски Знак"/>
    <w:basedOn w:val="a1"/>
    <w:link w:val="a6"/>
    <w:semiHidden/>
    <w:rsid w:val="00832225"/>
    <w:rPr>
      <w:rFonts w:ascii="Tahoma" w:hAnsi="Tahoma" w:cs="Tahoma"/>
      <w:sz w:val="16"/>
      <w:szCs w:val="16"/>
    </w:rPr>
  </w:style>
  <w:style w:type="paragraph" w:styleId="a8">
    <w:name w:val="Body Text"/>
    <w:basedOn w:val="a0"/>
    <w:link w:val="a9"/>
    <w:unhideWhenUsed/>
    <w:rsid w:val="005339D3"/>
    <w:pPr>
      <w:spacing w:after="120" w:line="240" w:lineRule="auto"/>
    </w:pPr>
    <w:rPr>
      <w:rFonts w:ascii="Times New Roman" w:eastAsia="Times New Roman" w:hAnsi="Times New Roman" w:cs="Times New Roman"/>
      <w:sz w:val="24"/>
      <w:szCs w:val="24"/>
      <w:lang w:val="x-none" w:eastAsia="x-none"/>
    </w:rPr>
  </w:style>
  <w:style w:type="character" w:customStyle="1" w:styleId="a9">
    <w:name w:val="Основной текст Знак"/>
    <w:basedOn w:val="a1"/>
    <w:link w:val="a8"/>
    <w:rsid w:val="005339D3"/>
    <w:rPr>
      <w:rFonts w:ascii="Times New Roman" w:eastAsia="Times New Roman" w:hAnsi="Times New Roman" w:cs="Times New Roman"/>
      <w:sz w:val="24"/>
      <w:szCs w:val="24"/>
      <w:lang w:val="x-none" w:eastAsia="x-none"/>
    </w:rPr>
  </w:style>
  <w:style w:type="character" w:customStyle="1" w:styleId="aa">
    <w:name w:val="Основной текст с отступом Знак"/>
    <w:aliases w:val="Нумерованный список !! Знак,Надин стиль Знак,Основной текст 1 Знак,Основной текст без отступа Знак"/>
    <w:basedOn w:val="a1"/>
    <w:link w:val="ab"/>
    <w:locked/>
    <w:rsid w:val="005339D3"/>
    <w:rPr>
      <w:sz w:val="24"/>
      <w:szCs w:val="24"/>
    </w:rPr>
  </w:style>
  <w:style w:type="paragraph" w:styleId="ab">
    <w:name w:val="Body Text Indent"/>
    <w:aliases w:val="Нумерованный список !!,Надин стиль,Основной текст 1,Основной текст без отступа"/>
    <w:basedOn w:val="a0"/>
    <w:link w:val="aa"/>
    <w:unhideWhenUsed/>
    <w:rsid w:val="005339D3"/>
    <w:pPr>
      <w:spacing w:after="120" w:line="240" w:lineRule="auto"/>
      <w:ind w:left="283"/>
    </w:pPr>
    <w:rPr>
      <w:sz w:val="24"/>
      <w:szCs w:val="24"/>
    </w:rPr>
  </w:style>
  <w:style w:type="character" w:customStyle="1" w:styleId="12">
    <w:name w:val="Основной текст с отступом Знак1"/>
    <w:basedOn w:val="a1"/>
    <w:uiPriority w:val="99"/>
    <w:semiHidden/>
    <w:rsid w:val="005339D3"/>
  </w:style>
  <w:style w:type="paragraph" w:styleId="21">
    <w:name w:val="Body Text 2"/>
    <w:basedOn w:val="a0"/>
    <w:link w:val="22"/>
    <w:unhideWhenUsed/>
    <w:rsid w:val="005339D3"/>
    <w:pPr>
      <w:widowControl w:val="0"/>
      <w:autoSpaceDE w:val="0"/>
      <w:autoSpaceDN w:val="0"/>
      <w:adjustRightInd w:val="0"/>
      <w:spacing w:after="0" w:line="240" w:lineRule="auto"/>
      <w:jc w:val="center"/>
    </w:pPr>
    <w:rPr>
      <w:rFonts w:ascii="Times New Roman" w:eastAsia="Times New Roman" w:hAnsi="Times New Roman" w:cs="Times New Roman"/>
      <w:b/>
      <w:i/>
      <w:sz w:val="28"/>
      <w:szCs w:val="20"/>
      <w:lang w:eastAsia="ru-RU"/>
    </w:rPr>
  </w:style>
  <w:style w:type="character" w:customStyle="1" w:styleId="22">
    <w:name w:val="Основной текст 2 Знак"/>
    <w:basedOn w:val="a1"/>
    <w:link w:val="21"/>
    <w:rsid w:val="005339D3"/>
    <w:rPr>
      <w:rFonts w:ascii="Times New Roman" w:eastAsia="Times New Roman" w:hAnsi="Times New Roman" w:cs="Times New Roman"/>
      <w:b/>
      <w:i/>
      <w:sz w:val="28"/>
      <w:szCs w:val="20"/>
      <w:lang w:eastAsia="ru-RU"/>
    </w:rPr>
  </w:style>
  <w:style w:type="paragraph" w:styleId="23">
    <w:name w:val="Body Text Indent 2"/>
    <w:basedOn w:val="a0"/>
    <w:link w:val="24"/>
    <w:unhideWhenUsed/>
    <w:rsid w:val="005339D3"/>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1"/>
    <w:link w:val="23"/>
    <w:rsid w:val="005339D3"/>
    <w:rPr>
      <w:rFonts w:ascii="Times New Roman" w:eastAsia="Times New Roman" w:hAnsi="Times New Roman" w:cs="Times New Roman"/>
      <w:sz w:val="24"/>
      <w:szCs w:val="24"/>
      <w:lang w:eastAsia="ru-RU"/>
    </w:rPr>
  </w:style>
  <w:style w:type="paragraph" w:customStyle="1" w:styleId="ConsNormal">
    <w:name w:val="ConsNormal"/>
    <w:rsid w:val="005339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c">
    <w:name w:val="Абзац списка Знак"/>
    <w:aliases w:val="ПАРАГРАФ Знак,Bullet List Знак,FooterText Знак,numbered Знак,Paragraphe de liste1 Знак,lp1 Знак,Абзац списка3 Знак,Цветной список - Акцент 11 Знак,СПИСОК Знак,Второй абзац списка Знак,Абзац списка11 Знак,Абзац списка для документа Знак"/>
    <w:link w:val="ad"/>
    <w:uiPriority w:val="34"/>
    <w:locked/>
    <w:rsid w:val="00631E97"/>
    <w:rPr>
      <w:rFonts w:ascii="Calibri" w:eastAsia="Calibri" w:hAnsi="Calibri" w:cs="Calibri"/>
      <w:color w:val="000000"/>
      <w:kern w:val="2"/>
      <w:sz w:val="20"/>
      <w:szCs w:val="20"/>
      <w:u w:color="000000"/>
      <w:bdr w:val="none" w:sz="0" w:space="0" w:color="auto" w:frame="1"/>
      <w:lang w:val="en-US" w:eastAsia="ru-RU"/>
    </w:rPr>
  </w:style>
  <w:style w:type="paragraph" w:styleId="ad">
    <w:name w:val="List Paragraph"/>
    <w:aliases w:val="ПАРАГРАФ,Bullet List,FooterText,numbered,Paragraphe de liste1,lp1,Абзац списка3,Цветной список - Акцент 11,СПИСОК,Второй абзац списка,Абзац списка11,Абзац списка для документа,Нумерация,List Paragraph,Bullet 1,Абзац списка2"/>
    <w:link w:val="ac"/>
    <w:uiPriority w:val="34"/>
    <w:qFormat/>
    <w:rsid w:val="00631E97"/>
    <w:pPr>
      <w:widowControl w:val="0"/>
      <w:spacing w:after="0" w:line="240" w:lineRule="auto"/>
      <w:ind w:left="720"/>
      <w:jc w:val="both"/>
    </w:pPr>
    <w:rPr>
      <w:rFonts w:ascii="Calibri" w:eastAsia="Calibri" w:hAnsi="Calibri" w:cs="Calibri"/>
      <w:color w:val="000000"/>
      <w:kern w:val="2"/>
      <w:sz w:val="20"/>
      <w:szCs w:val="20"/>
      <w:u w:color="000000"/>
      <w:bdr w:val="none" w:sz="0" w:space="0" w:color="auto" w:frame="1"/>
      <w:lang w:val="en-US" w:eastAsia="ru-RU"/>
    </w:rPr>
  </w:style>
  <w:style w:type="paragraph" w:styleId="ae">
    <w:name w:val="footer"/>
    <w:basedOn w:val="a0"/>
    <w:link w:val="af"/>
    <w:rsid w:val="001306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1"/>
    <w:link w:val="ae"/>
    <w:rsid w:val="00130668"/>
    <w:rPr>
      <w:rFonts w:ascii="Times New Roman" w:eastAsia="Times New Roman" w:hAnsi="Times New Roman" w:cs="Times New Roman"/>
      <w:sz w:val="24"/>
      <w:szCs w:val="24"/>
      <w:lang w:eastAsia="ru-RU"/>
    </w:rPr>
  </w:style>
  <w:style w:type="character" w:styleId="af0">
    <w:name w:val="page number"/>
    <w:basedOn w:val="a1"/>
    <w:rsid w:val="00130668"/>
  </w:style>
  <w:style w:type="paragraph" w:styleId="31">
    <w:name w:val="Body Text Indent 3"/>
    <w:basedOn w:val="a0"/>
    <w:link w:val="32"/>
    <w:rsid w:val="00130668"/>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1"/>
    <w:link w:val="31"/>
    <w:rsid w:val="00130668"/>
    <w:rPr>
      <w:rFonts w:ascii="Times New Roman" w:eastAsia="Times New Roman" w:hAnsi="Times New Roman" w:cs="Times New Roman"/>
      <w:sz w:val="28"/>
      <w:szCs w:val="20"/>
      <w:lang w:eastAsia="ru-RU"/>
    </w:rPr>
  </w:style>
  <w:style w:type="paragraph" w:styleId="33">
    <w:name w:val="Body Text 3"/>
    <w:basedOn w:val="a0"/>
    <w:link w:val="34"/>
    <w:rsid w:val="00130668"/>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130668"/>
    <w:rPr>
      <w:rFonts w:ascii="Times New Roman" w:eastAsia="Times New Roman" w:hAnsi="Times New Roman" w:cs="Times New Roman"/>
      <w:sz w:val="16"/>
      <w:szCs w:val="16"/>
      <w:lang w:eastAsia="ru-RU"/>
    </w:rPr>
  </w:style>
  <w:style w:type="paragraph" w:styleId="af1">
    <w:name w:val="header"/>
    <w:aliases w:val="Titul,Heder"/>
    <w:basedOn w:val="a0"/>
    <w:link w:val="af2"/>
    <w:rsid w:val="00130668"/>
    <w:pPr>
      <w:tabs>
        <w:tab w:val="center" w:pos="4153"/>
        <w:tab w:val="right" w:pos="8306"/>
      </w:tabs>
      <w:spacing w:after="0" w:line="240" w:lineRule="auto"/>
      <w:ind w:firstLine="567"/>
      <w:jc w:val="both"/>
    </w:pPr>
    <w:rPr>
      <w:rFonts w:ascii="Times New Roman" w:eastAsia="Times New Roman" w:hAnsi="Times New Roman" w:cs="Times New Roman"/>
      <w:kern w:val="28"/>
      <w:sz w:val="28"/>
      <w:szCs w:val="20"/>
      <w:lang w:eastAsia="ru-RU"/>
    </w:rPr>
  </w:style>
  <w:style w:type="character" w:customStyle="1" w:styleId="af2">
    <w:name w:val="Верхний колонтитул Знак"/>
    <w:aliases w:val="Titul Знак,Heder Знак"/>
    <w:basedOn w:val="a1"/>
    <w:link w:val="af1"/>
    <w:rsid w:val="00130668"/>
    <w:rPr>
      <w:rFonts w:ascii="Times New Roman" w:eastAsia="Times New Roman" w:hAnsi="Times New Roman" w:cs="Times New Roman"/>
      <w:kern w:val="28"/>
      <w:sz w:val="28"/>
      <w:szCs w:val="20"/>
      <w:lang w:eastAsia="ru-RU"/>
    </w:rPr>
  </w:style>
  <w:style w:type="paragraph" w:customStyle="1" w:styleId="a">
    <w:name w:val="Нумерованный абзац"/>
    <w:rsid w:val="00130668"/>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table" w:styleId="-2">
    <w:name w:val="Table Web 2"/>
    <w:basedOn w:val="a2"/>
    <w:rsid w:val="00130668"/>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rmal">
    <w:name w:val="ConsPlusNormal"/>
    <w:rsid w:val="001306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306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Body Text First Indent"/>
    <w:basedOn w:val="a8"/>
    <w:next w:val="25"/>
    <w:link w:val="af4"/>
    <w:rsid w:val="00130668"/>
    <w:pPr>
      <w:ind w:firstLine="851"/>
      <w:jc w:val="both"/>
    </w:pPr>
    <w:rPr>
      <w:sz w:val="28"/>
      <w:szCs w:val="20"/>
    </w:rPr>
  </w:style>
  <w:style w:type="paragraph" w:styleId="25">
    <w:name w:val="Body Text First Indent 2"/>
    <w:basedOn w:val="ab"/>
    <w:link w:val="26"/>
    <w:rsid w:val="00130668"/>
    <w:pPr>
      <w:spacing w:after="0"/>
      <w:ind w:left="0" w:firstLine="851"/>
      <w:jc w:val="both"/>
    </w:pPr>
    <w:rPr>
      <w:rFonts w:ascii="Times New Roman" w:eastAsia="Times New Roman" w:hAnsi="Times New Roman" w:cs="Times New Roman"/>
      <w:sz w:val="28"/>
      <w:szCs w:val="20"/>
      <w:lang w:eastAsia="ru-RU"/>
    </w:rPr>
  </w:style>
  <w:style w:type="character" w:customStyle="1" w:styleId="26">
    <w:name w:val="Красная строка 2 Знак"/>
    <w:basedOn w:val="aa"/>
    <w:link w:val="25"/>
    <w:rsid w:val="00130668"/>
    <w:rPr>
      <w:rFonts w:ascii="Times New Roman" w:eastAsia="Times New Roman" w:hAnsi="Times New Roman" w:cs="Times New Roman"/>
      <w:sz w:val="28"/>
      <w:szCs w:val="20"/>
      <w:lang w:eastAsia="ru-RU"/>
    </w:rPr>
  </w:style>
  <w:style w:type="character" w:customStyle="1" w:styleId="af4">
    <w:name w:val="Красная строка Знак"/>
    <w:basedOn w:val="a9"/>
    <w:link w:val="af3"/>
    <w:rsid w:val="00130668"/>
    <w:rPr>
      <w:rFonts w:ascii="Times New Roman" w:eastAsia="Times New Roman" w:hAnsi="Times New Roman" w:cs="Times New Roman"/>
      <w:sz w:val="28"/>
      <w:szCs w:val="20"/>
      <w:lang w:val="x-none" w:eastAsia="x-none"/>
    </w:rPr>
  </w:style>
  <w:style w:type="paragraph" w:styleId="af5">
    <w:name w:val="Title"/>
    <w:basedOn w:val="a0"/>
    <w:link w:val="af6"/>
    <w:qFormat/>
    <w:rsid w:val="00130668"/>
    <w:pPr>
      <w:spacing w:after="0" w:line="240" w:lineRule="auto"/>
      <w:jc w:val="center"/>
    </w:pPr>
    <w:rPr>
      <w:rFonts w:ascii="Times New Roman" w:eastAsia="Times New Roman" w:hAnsi="Times New Roman" w:cs="Times New Roman"/>
      <w:i/>
      <w:sz w:val="28"/>
      <w:szCs w:val="20"/>
      <w:lang w:eastAsia="ru-RU"/>
    </w:rPr>
  </w:style>
  <w:style w:type="character" w:customStyle="1" w:styleId="af6">
    <w:name w:val="Название Знак"/>
    <w:basedOn w:val="a1"/>
    <w:link w:val="af5"/>
    <w:rsid w:val="00130668"/>
    <w:rPr>
      <w:rFonts w:ascii="Times New Roman" w:eastAsia="Times New Roman" w:hAnsi="Times New Roman" w:cs="Times New Roman"/>
      <w:i/>
      <w:sz w:val="28"/>
      <w:szCs w:val="20"/>
      <w:lang w:eastAsia="ru-RU"/>
    </w:rPr>
  </w:style>
  <w:style w:type="paragraph" w:styleId="af7">
    <w:name w:val="Block Text"/>
    <w:basedOn w:val="a0"/>
    <w:rsid w:val="00130668"/>
    <w:pPr>
      <w:tabs>
        <w:tab w:val="left" w:pos="8647"/>
      </w:tabs>
      <w:spacing w:after="0" w:line="240" w:lineRule="auto"/>
      <w:ind w:left="714" w:right="142"/>
      <w:jc w:val="both"/>
    </w:pPr>
    <w:rPr>
      <w:rFonts w:ascii="Times New Roman" w:eastAsia="Times New Roman" w:hAnsi="Times New Roman" w:cs="Times New Roman"/>
      <w:sz w:val="28"/>
      <w:szCs w:val="20"/>
      <w:lang w:eastAsia="ru-RU"/>
    </w:rPr>
  </w:style>
  <w:style w:type="paragraph" w:customStyle="1" w:styleId="ConsTitle">
    <w:name w:val="ConsTitle"/>
    <w:rsid w:val="0013066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nformat">
    <w:name w:val="ConsNonformat"/>
    <w:rsid w:val="001306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заголовок п"/>
    <w:basedOn w:val="1"/>
    <w:rsid w:val="00130668"/>
    <w:pPr>
      <w:spacing w:before="120" w:after="60" w:line="240" w:lineRule="auto"/>
      <w:ind w:firstLine="709"/>
      <w:jc w:val="both"/>
    </w:pPr>
    <w:rPr>
      <w:rFonts w:cs="Arial"/>
      <w:bCs/>
      <w:smallCaps/>
      <w:kern w:val="32"/>
      <w:szCs w:val="28"/>
    </w:rPr>
  </w:style>
  <w:style w:type="paragraph" w:customStyle="1" w:styleId="text">
    <w:name w:val="text"/>
    <w:basedOn w:val="a0"/>
    <w:rsid w:val="00130668"/>
    <w:pPr>
      <w:spacing w:after="0" w:line="240" w:lineRule="auto"/>
      <w:ind w:firstLine="600"/>
      <w:jc w:val="both"/>
    </w:pPr>
    <w:rPr>
      <w:rFonts w:ascii="Times New Roman" w:eastAsia="Times New Roman" w:hAnsi="Times New Roman" w:cs="Times New Roman"/>
      <w:sz w:val="24"/>
      <w:szCs w:val="24"/>
      <w:lang w:eastAsia="ru-RU"/>
    </w:rPr>
  </w:style>
  <w:style w:type="paragraph" w:customStyle="1" w:styleId="doctxt">
    <w:name w:val="doctxt"/>
    <w:basedOn w:val="a0"/>
    <w:rsid w:val="00130668"/>
    <w:pPr>
      <w:spacing w:before="60" w:after="0" w:line="240" w:lineRule="auto"/>
      <w:ind w:firstLine="400"/>
      <w:jc w:val="both"/>
    </w:pPr>
    <w:rPr>
      <w:rFonts w:ascii="Tahoma" w:eastAsia="Times New Roman" w:hAnsi="Tahoma" w:cs="Tahoma"/>
      <w:sz w:val="20"/>
      <w:szCs w:val="20"/>
      <w:lang w:eastAsia="ru-RU"/>
    </w:rPr>
  </w:style>
  <w:style w:type="paragraph" w:styleId="af9">
    <w:name w:val="caption"/>
    <w:basedOn w:val="a0"/>
    <w:next w:val="a0"/>
    <w:link w:val="afa"/>
    <w:qFormat/>
    <w:rsid w:val="00130668"/>
    <w:pPr>
      <w:spacing w:before="120" w:after="120" w:line="240" w:lineRule="auto"/>
    </w:pPr>
    <w:rPr>
      <w:rFonts w:ascii="Times New Roman" w:eastAsia="Times New Roman" w:hAnsi="Times New Roman" w:cs="Times New Roman"/>
      <w:b/>
      <w:sz w:val="20"/>
      <w:szCs w:val="20"/>
      <w:lang w:eastAsia="ru-RU"/>
    </w:rPr>
  </w:style>
  <w:style w:type="character" w:customStyle="1" w:styleId="afa">
    <w:name w:val="Название объекта Знак"/>
    <w:link w:val="af9"/>
    <w:rsid w:val="00130668"/>
    <w:rPr>
      <w:rFonts w:ascii="Times New Roman" w:eastAsia="Times New Roman" w:hAnsi="Times New Roman" w:cs="Times New Roman"/>
      <w:b/>
      <w:sz w:val="20"/>
      <w:szCs w:val="20"/>
      <w:lang w:eastAsia="ru-RU"/>
    </w:rPr>
  </w:style>
  <w:style w:type="paragraph" w:customStyle="1" w:styleId="ConsPlusTitle">
    <w:name w:val="ConsPlusTitle"/>
    <w:rsid w:val="00130668"/>
    <w:pPr>
      <w:spacing w:after="0" w:line="240" w:lineRule="auto"/>
    </w:pPr>
    <w:rPr>
      <w:rFonts w:ascii="Arial" w:eastAsia="Times New Roman" w:hAnsi="Arial" w:cs="Times New Roman"/>
      <w:b/>
      <w:snapToGrid w:val="0"/>
      <w:sz w:val="20"/>
      <w:szCs w:val="20"/>
      <w:lang w:eastAsia="ru-RU"/>
    </w:rPr>
  </w:style>
  <w:style w:type="character" w:customStyle="1" w:styleId="afb">
    <w:name w:val="Схема документа Знак"/>
    <w:basedOn w:val="a1"/>
    <w:link w:val="afc"/>
    <w:semiHidden/>
    <w:rsid w:val="00130668"/>
    <w:rPr>
      <w:rFonts w:ascii="Tahoma" w:eastAsia="Times New Roman" w:hAnsi="Tahoma" w:cs="Tahoma"/>
      <w:sz w:val="20"/>
      <w:szCs w:val="20"/>
      <w:shd w:val="clear" w:color="auto" w:fill="000080"/>
      <w:lang w:eastAsia="ru-RU"/>
    </w:rPr>
  </w:style>
  <w:style w:type="paragraph" w:styleId="afc">
    <w:name w:val="Document Map"/>
    <w:basedOn w:val="a0"/>
    <w:link w:val="afb"/>
    <w:semiHidden/>
    <w:rsid w:val="00130668"/>
    <w:pPr>
      <w:shd w:val="clear" w:color="auto" w:fill="000080"/>
      <w:spacing w:after="0" w:line="240" w:lineRule="auto"/>
    </w:pPr>
    <w:rPr>
      <w:rFonts w:ascii="Tahoma" w:eastAsia="Times New Roman" w:hAnsi="Tahoma" w:cs="Tahoma"/>
      <w:sz w:val="20"/>
      <w:szCs w:val="20"/>
      <w:lang w:eastAsia="ru-RU"/>
    </w:rPr>
  </w:style>
  <w:style w:type="paragraph" w:styleId="13">
    <w:name w:val="toc 1"/>
    <w:basedOn w:val="a0"/>
    <w:next w:val="a0"/>
    <w:autoRedefine/>
    <w:semiHidden/>
    <w:rsid w:val="00130668"/>
    <w:pPr>
      <w:spacing w:before="120" w:after="120" w:line="240" w:lineRule="auto"/>
    </w:pPr>
    <w:rPr>
      <w:rFonts w:ascii="Times New Roman" w:eastAsia="Times New Roman" w:hAnsi="Times New Roman" w:cs="Times New Roman"/>
      <w:b/>
      <w:caps/>
      <w:sz w:val="20"/>
      <w:szCs w:val="20"/>
      <w:lang w:eastAsia="ru-RU"/>
    </w:rPr>
  </w:style>
  <w:style w:type="paragraph" w:styleId="afd">
    <w:name w:val="Subtitle"/>
    <w:basedOn w:val="a0"/>
    <w:link w:val="afe"/>
    <w:qFormat/>
    <w:rsid w:val="00130668"/>
    <w:pPr>
      <w:spacing w:after="0" w:line="240" w:lineRule="auto"/>
      <w:jc w:val="center"/>
    </w:pPr>
    <w:rPr>
      <w:rFonts w:ascii="Times New Roman" w:eastAsia="Times New Roman" w:hAnsi="Times New Roman" w:cs="Times New Roman"/>
      <w:b/>
      <w:bCs/>
      <w:sz w:val="20"/>
      <w:szCs w:val="24"/>
      <w:lang w:eastAsia="ru-RU"/>
    </w:rPr>
  </w:style>
  <w:style w:type="character" w:customStyle="1" w:styleId="afe">
    <w:name w:val="Подзаголовок Знак"/>
    <w:basedOn w:val="a1"/>
    <w:link w:val="afd"/>
    <w:rsid w:val="00130668"/>
    <w:rPr>
      <w:rFonts w:ascii="Times New Roman" w:eastAsia="Times New Roman" w:hAnsi="Times New Roman" w:cs="Times New Roman"/>
      <w:b/>
      <w:bCs/>
      <w:sz w:val="20"/>
      <w:szCs w:val="24"/>
      <w:lang w:eastAsia="ru-RU"/>
    </w:rPr>
  </w:style>
  <w:style w:type="paragraph" w:customStyle="1" w:styleId="rvps698610">
    <w:name w:val="rvps698610"/>
    <w:basedOn w:val="a0"/>
    <w:rsid w:val="00130668"/>
    <w:pPr>
      <w:spacing w:line="240" w:lineRule="auto"/>
      <w:ind w:right="400"/>
    </w:pPr>
    <w:rPr>
      <w:rFonts w:ascii="Times New Roman" w:eastAsia="Times New Roman" w:hAnsi="Times New Roman" w:cs="Times New Roman"/>
      <w:sz w:val="24"/>
      <w:szCs w:val="24"/>
      <w:lang w:eastAsia="ru-RU"/>
    </w:rPr>
  </w:style>
  <w:style w:type="paragraph" w:customStyle="1" w:styleId="002">
    <w:name w:val="002_Текст"/>
    <w:basedOn w:val="ab"/>
    <w:link w:val="0020"/>
    <w:rsid w:val="00130668"/>
    <w:pPr>
      <w:spacing w:after="0"/>
      <w:ind w:left="0" w:firstLine="709"/>
      <w:jc w:val="both"/>
    </w:pPr>
    <w:rPr>
      <w:rFonts w:ascii="Times New Roman" w:eastAsia="Times New Roman" w:hAnsi="Times New Roman" w:cs="Times New Roman"/>
      <w:sz w:val="28"/>
      <w:szCs w:val="28"/>
      <w:lang w:eastAsia="ru-RU"/>
    </w:rPr>
  </w:style>
  <w:style w:type="character" w:customStyle="1" w:styleId="0020">
    <w:name w:val="002_Текст Знак"/>
    <w:link w:val="002"/>
    <w:rsid w:val="00130668"/>
    <w:rPr>
      <w:rFonts w:ascii="Times New Roman" w:eastAsia="Times New Roman" w:hAnsi="Times New Roman" w:cs="Times New Roman"/>
      <w:sz w:val="28"/>
      <w:szCs w:val="28"/>
      <w:lang w:eastAsia="ru-RU"/>
    </w:rPr>
  </w:style>
  <w:style w:type="paragraph" w:customStyle="1" w:styleId="003">
    <w:name w:val="003_Номер.таблицы"/>
    <w:basedOn w:val="af9"/>
    <w:link w:val="0030"/>
    <w:rsid w:val="00130668"/>
    <w:pPr>
      <w:keepNext/>
      <w:jc w:val="right"/>
    </w:pPr>
    <w:rPr>
      <w:sz w:val="28"/>
      <w:szCs w:val="28"/>
    </w:rPr>
  </w:style>
  <w:style w:type="character" w:customStyle="1" w:styleId="0030">
    <w:name w:val="003_Номер.таблицы Знак"/>
    <w:link w:val="003"/>
    <w:rsid w:val="00130668"/>
    <w:rPr>
      <w:rFonts w:ascii="Times New Roman" w:eastAsia="Times New Roman" w:hAnsi="Times New Roman" w:cs="Times New Roman"/>
      <w:b/>
      <w:sz w:val="28"/>
      <w:szCs w:val="28"/>
      <w:lang w:eastAsia="ru-RU"/>
    </w:rPr>
  </w:style>
  <w:style w:type="paragraph" w:customStyle="1" w:styleId="004">
    <w:name w:val="004_Заголовок таблицы"/>
    <w:basedOn w:val="a0"/>
    <w:link w:val="0040"/>
    <w:rsid w:val="00130668"/>
    <w:pPr>
      <w:keepNext/>
      <w:spacing w:after="120" w:line="240" w:lineRule="auto"/>
      <w:jc w:val="center"/>
    </w:pPr>
    <w:rPr>
      <w:rFonts w:ascii="Times New Roman" w:eastAsia="Times New Roman" w:hAnsi="Times New Roman" w:cs="Times New Roman"/>
      <w:sz w:val="28"/>
      <w:szCs w:val="28"/>
      <w:lang w:eastAsia="ru-RU"/>
    </w:rPr>
  </w:style>
  <w:style w:type="character" w:customStyle="1" w:styleId="0040">
    <w:name w:val="004_Заголовок таблицы Знак"/>
    <w:link w:val="004"/>
    <w:rsid w:val="00130668"/>
    <w:rPr>
      <w:rFonts w:ascii="Times New Roman" w:eastAsia="Times New Roman" w:hAnsi="Times New Roman" w:cs="Times New Roman"/>
      <w:sz w:val="28"/>
      <w:szCs w:val="28"/>
      <w:lang w:eastAsia="ru-RU"/>
    </w:rPr>
  </w:style>
  <w:style w:type="paragraph" w:customStyle="1" w:styleId="0021">
    <w:name w:val="002.1_Текст.Отступ"/>
    <w:basedOn w:val="002"/>
    <w:link w:val="00210"/>
    <w:rsid w:val="00130668"/>
    <w:pPr>
      <w:spacing w:before="120"/>
    </w:pPr>
  </w:style>
  <w:style w:type="character" w:customStyle="1" w:styleId="00210">
    <w:name w:val="002.1_Текст.Отступ Знак"/>
    <w:basedOn w:val="0020"/>
    <w:link w:val="0021"/>
    <w:rsid w:val="00130668"/>
    <w:rPr>
      <w:rFonts w:ascii="Times New Roman" w:eastAsia="Times New Roman" w:hAnsi="Times New Roman" w:cs="Times New Roman"/>
      <w:sz w:val="28"/>
      <w:szCs w:val="28"/>
      <w:lang w:eastAsia="ru-RU"/>
    </w:rPr>
  </w:style>
  <w:style w:type="paragraph" w:customStyle="1" w:styleId="005">
    <w:name w:val="005_Таблица.Центр"/>
    <w:basedOn w:val="a0"/>
    <w:rsid w:val="00130668"/>
    <w:pPr>
      <w:spacing w:after="0" w:line="240" w:lineRule="auto"/>
      <w:jc w:val="center"/>
    </w:pPr>
    <w:rPr>
      <w:rFonts w:ascii="Times New Roman" w:eastAsia="Times New Roman" w:hAnsi="Times New Roman" w:cs="Times New Roman"/>
      <w:sz w:val="24"/>
      <w:szCs w:val="24"/>
      <w:lang w:eastAsia="ru-RU"/>
    </w:rPr>
  </w:style>
  <w:style w:type="paragraph" w:customStyle="1" w:styleId="006">
    <w:name w:val="006_Таблица.Слева"/>
    <w:basedOn w:val="a0"/>
    <w:rsid w:val="00130668"/>
    <w:pPr>
      <w:spacing w:after="0" w:line="240" w:lineRule="auto"/>
    </w:pPr>
    <w:rPr>
      <w:rFonts w:ascii="Times New Roman" w:eastAsia="Times New Roman" w:hAnsi="Times New Roman" w:cs="Times New Roman"/>
      <w:sz w:val="24"/>
      <w:szCs w:val="24"/>
      <w:lang w:eastAsia="ru-RU"/>
    </w:rPr>
  </w:style>
  <w:style w:type="paragraph" w:customStyle="1" w:styleId="007">
    <w:name w:val="007_Список"/>
    <w:basedOn w:val="a0"/>
    <w:link w:val="0070"/>
    <w:rsid w:val="00130668"/>
    <w:pPr>
      <w:numPr>
        <w:numId w:val="4"/>
      </w:numPr>
      <w:spacing w:after="0" w:line="240" w:lineRule="auto"/>
      <w:jc w:val="both"/>
    </w:pPr>
    <w:rPr>
      <w:rFonts w:ascii="Times New Roman" w:eastAsia="Times New Roman" w:hAnsi="Times New Roman" w:cs="Times New Roman"/>
      <w:sz w:val="28"/>
      <w:szCs w:val="28"/>
      <w:lang w:eastAsia="ru-RU"/>
    </w:rPr>
  </w:style>
  <w:style w:type="character" w:customStyle="1" w:styleId="0070">
    <w:name w:val="007_Список Знак"/>
    <w:link w:val="007"/>
    <w:rsid w:val="00130668"/>
    <w:rPr>
      <w:rFonts w:ascii="Times New Roman" w:eastAsia="Times New Roman" w:hAnsi="Times New Roman" w:cs="Times New Roman"/>
      <w:sz w:val="28"/>
      <w:szCs w:val="28"/>
      <w:lang w:eastAsia="ru-RU"/>
    </w:rPr>
  </w:style>
  <w:style w:type="character" w:customStyle="1" w:styleId="0022">
    <w:name w:val="002_Текст Знак Знак"/>
    <w:rsid w:val="00130668"/>
    <w:rPr>
      <w:sz w:val="28"/>
      <w:szCs w:val="28"/>
      <w:lang w:val="ru-RU" w:eastAsia="ru-RU" w:bidi="ar-SA"/>
    </w:rPr>
  </w:style>
  <w:style w:type="paragraph" w:customStyle="1" w:styleId="aff">
    <w:name w:val="ЭЭГ"/>
    <w:basedOn w:val="a0"/>
    <w:rsid w:val="00130668"/>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0071">
    <w:name w:val="007_Список Знак Знак"/>
    <w:rsid w:val="00130668"/>
    <w:rPr>
      <w:sz w:val="28"/>
      <w:szCs w:val="28"/>
      <w:lang w:val="ru-RU" w:eastAsia="ru-RU" w:bidi="ar-SA"/>
    </w:rPr>
  </w:style>
  <w:style w:type="paragraph" w:customStyle="1" w:styleId="Style5">
    <w:name w:val="Style5"/>
    <w:basedOn w:val="a0"/>
    <w:rsid w:val="00130668"/>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7">
    <w:name w:val="Style7"/>
    <w:basedOn w:val="a0"/>
    <w:rsid w:val="001306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8">
    <w:name w:val="Style8"/>
    <w:basedOn w:val="a0"/>
    <w:rsid w:val="001306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0"/>
    <w:rsid w:val="00130668"/>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14">
    <w:name w:val="Font Style14"/>
    <w:rsid w:val="00130668"/>
    <w:rPr>
      <w:rFonts w:ascii="Times New Roman" w:hAnsi="Times New Roman" w:cs="Times New Roman"/>
      <w:sz w:val="26"/>
      <w:szCs w:val="26"/>
    </w:rPr>
  </w:style>
  <w:style w:type="character" w:customStyle="1" w:styleId="FontStyle15">
    <w:name w:val="Font Style15"/>
    <w:rsid w:val="00130668"/>
    <w:rPr>
      <w:rFonts w:ascii="Times New Roman" w:hAnsi="Times New Roman" w:cs="Times New Roman"/>
      <w:sz w:val="22"/>
      <w:szCs w:val="22"/>
    </w:rPr>
  </w:style>
  <w:style w:type="paragraph" w:customStyle="1" w:styleId="Style3">
    <w:name w:val="Style3"/>
    <w:basedOn w:val="a0"/>
    <w:rsid w:val="00130668"/>
    <w:pPr>
      <w:widowControl w:val="0"/>
      <w:autoSpaceDE w:val="0"/>
      <w:autoSpaceDN w:val="0"/>
      <w:adjustRightInd w:val="0"/>
      <w:spacing w:after="0" w:line="325" w:lineRule="exact"/>
      <w:ind w:firstLine="708"/>
      <w:jc w:val="both"/>
    </w:pPr>
    <w:rPr>
      <w:rFonts w:ascii="Times New Roman" w:eastAsia="Times New Roman" w:hAnsi="Times New Roman" w:cs="Times New Roman"/>
      <w:sz w:val="24"/>
      <w:szCs w:val="24"/>
      <w:lang w:eastAsia="ru-RU"/>
    </w:rPr>
  </w:style>
  <w:style w:type="character" w:customStyle="1" w:styleId="FontStyle16">
    <w:name w:val="Font Style16"/>
    <w:rsid w:val="00130668"/>
    <w:rPr>
      <w:rFonts w:ascii="Franklin Gothic Book" w:hAnsi="Franklin Gothic Book" w:cs="Franklin Gothic Book"/>
      <w:sz w:val="20"/>
      <w:szCs w:val="20"/>
    </w:rPr>
  </w:style>
  <w:style w:type="character" w:customStyle="1" w:styleId="FontStyle17">
    <w:name w:val="Font Style17"/>
    <w:rsid w:val="00130668"/>
    <w:rPr>
      <w:rFonts w:ascii="Times New Roman" w:hAnsi="Times New Roman" w:cs="Times New Roman"/>
      <w:sz w:val="22"/>
      <w:szCs w:val="22"/>
    </w:rPr>
  </w:style>
  <w:style w:type="paragraph" w:customStyle="1" w:styleId="aff0">
    <w:name w:val="Знак Знак Знак"/>
    <w:basedOn w:val="a0"/>
    <w:rsid w:val="0013066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1">
    <w:name w:val="Знак Знак Знак Знак Знак Знак Знак Знак Знак Знак Знак Знак Знак Знак Знак Знак"/>
    <w:basedOn w:val="a0"/>
    <w:autoRedefine/>
    <w:rsid w:val="00130668"/>
    <w:pPr>
      <w:spacing w:after="160" w:line="240" w:lineRule="exact"/>
    </w:pPr>
    <w:rPr>
      <w:rFonts w:ascii="Times New Roman" w:eastAsia="Times New Roman" w:hAnsi="Times New Roman" w:cs="Times New Roman"/>
      <w:sz w:val="20"/>
      <w:szCs w:val="20"/>
      <w:lang w:eastAsia="ru-RU"/>
    </w:rPr>
  </w:style>
  <w:style w:type="character" w:styleId="aff2">
    <w:name w:val="Strong"/>
    <w:qFormat/>
    <w:rsid w:val="00130668"/>
    <w:rPr>
      <w:b/>
      <w:bCs/>
    </w:rPr>
  </w:style>
  <w:style w:type="table" w:styleId="aff3">
    <w:name w:val="Table Grid"/>
    <w:basedOn w:val="a2"/>
    <w:rsid w:val="009662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toc 2"/>
    <w:basedOn w:val="a0"/>
    <w:next w:val="a0"/>
    <w:autoRedefine/>
    <w:semiHidden/>
    <w:rsid w:val="009662C7"/>
    <w:pPr>
      <w:spacing w:after="0" w:line="240" w:lineRule="auto"/>
      <w:ind w:left="280"/>
    </w:pPr>
    <w:rPr>
      <w:rFonts w:ascii="Times New Roman" w:eastAsia="Times New Roman" w:hAnsi="Times New Roman" w:cs="Times New Roman"/>
      <w:smallCaps/>
      <w:sz w:val="20"/>
      <w:szCs w:val="20"/>
      <w:lang w:eastAsia="ru-RU"/>
    </w:rPr>
  </w:style>
  <w:style w:type="paragraph" w:customStyle="1" w:styleId="aff4">
    <w:name w:val="Знак Знак Знак Знак"/>
    <w:basedOn w:val="a0"/>
    <w:rsid w:val="009662C7"/>
    <w:pPr>
      <w:spacing w:after="0" w:line="240" w:lineRule="auto"/>
    </w:pPr>
    <w:rPr>
      <w:rFonts w:ascii="Verdana" w:eastAsia="Times New Roman" w:hAnsi="Verdana" w:cs="Verdana"/>
      <w:sz w:val="20"/>
      <w:szCs w:val="20"/>
      <w:lang w:val="en-US"/>
    </w:rPr>
  </w:style>
  <w:style w:type="paragraph" w:customStyle="1" w:styleId="aff5">
    <w:name w:val="Знак"/>
    <w:basedOn w:val="a0"/>
    <w:semiHidden/>
    <w:rsid w:val="009662C7"/>
    <w:pPr>
      <w:spacing w:after="0" w:line="240" w:lineRule="auto"/>
    </w:pPr>
    <w:rPr>
      <w:rFonts w:ascii="Verdana" w:eastAsia="Times New Roman" w:hAnsi="Verdana" w:cs="Verdana"/>
      <w:sz w:val="20"/>
      <w:szCs w:val="20"/>
      <w:lang w:val="en-US"/>
    </w:rPr>
  </w:style>
  <w:style w:type="paragraph" w:customStyle="1" w:styleId="aff6">
    <w:name w:val="Знак Знак Знак"/>
    <w:basedOn w:val="a0"/>
    <w:rsid w:val="009662C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7">
    <w:name w:val="Знак Знак Знак Знак Знак Знак Знак Знак Знак Знак Знак Знак Знак Знак Знак Знак"/>
    <w:basedOn w:val="a0"/>
    <w:autoRedefine/>
    <w:rsid w:val="009662C7"/>
    <w:pPr>
      <w:spacing w:after="160" w:line="240" w:lineRule="exact"/>
    </w:pPr>
    <w:rPr>
      <w:rFonts w:ascii="Times New Roman" w:eastAsia="Times New Roman" w:hAnsi="Times New Roman" w:cs="Times New Roman"/>
      <w:sz w:val="20"/>
      <w:szCs w:val="20"/>
      <w:lang w:eastAsia="ru-RU"/>
    </w:rPr>
  </w:style>
  <w:style w:type="paragraph" w:styleId="51">
    <w:name w:val="toc 5"/>
    <w:basedOn w:val="a0"/>
    <w:next w:val="a0"/>
    <w:autoRedefine/>
    <w:semiHidden/>
    <w:rsid w:val="009662C7"/>
    <w:pPr>
      <w:spacing w:after="0" w:line="240" w:lineRule="auto"/>
      <w:ind w:left="960"/>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qFormat="1"/>
    <w:lsdException w:name="No List"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5F10"/>
  </w:style>
  <w:style w:type="paragraph" w:styleId="1">
    <w:name w:val="heading 1"/>
    <w:basedOn w:val="a0"/>
    <w:next w:val="a0"/>
    <w:link w:val="10"/>
    <w:qFormat/>
    <w:rsid w:val="005339D3"/>
    <w:pPr>
      <w:keepNext/>
      <w:spacing w:after="0" w:line="36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0"/>
    <w:next w:val="a0"/>
    <w:link w:val="20"/>
    <w:qFormat/>
    <w:rsid w:val="00130668"/>
    <w:pPr>
      <w:keepNext/>
      <w:spacing w:after="0" w:line="360" w:lineRule="auto"/>
      <w:jc w:val="center"/>
      <w:outlineLvl w:val="1"/>
    </w:pPr>
    <w:rPr>
      <w:rFonts w:ascii="Times New Roman" w:eastAsia="Times New Roman" w:hAnsi="Times New Roman" w:cs="Times New Roman"/>
      <w:b/>
      <w:i/>
      <w:sz w:val="28"/>
      <w:szCs w:val="20"/>
      <w:lang w:eastAsia="ru-RU"/>
    </w:rPr>
  </w:style>
  <w:style w:type="paragraph" w:styleId="3">
    <w:name w:val="heading 3"/>
    <w:basedOn w:val="a0"/>
    <w:next w:val="a0"/>
    <w:link w:val="30"/>
    <w:qFormat/>
    <w:rsid w:val="00130668"/>
    <w:pPr>
      <w:keepNext/>
      <w:spacing w:after="0" w:line="240" w:lineRule="auto"/>
      <w:ind w:right="-766" w:firstLine="720"/>
      <w:jc w:val="both"/>
      <w:outlineLvl w:val="2"/>
    </w:pPr>
    <w:rPr>
      <w:rFonts w:ascii="Times New Roman" w:eastAsia="Times New Roman" w:hAnsi="Times New Roman" w:cs="Times New Roman"/>
      <w:b/>
      <w:sz w:val="26"/>
      <w:szCs w:val="20"/>
      <w:lang w:eastAsia="ru-RU"/>
    </w:rPr>
  </w:style>
  <w:style w:type="paragraph" w:styleId="4">
    <w:name w:val="heading 4"/>
    <w:basedOn w:val="a0"/>
    <w:next w:val="a0"/>
    <w:link w:val="40"/>
    <w:qFormat/>
    <w:rsid w:val="00130668"/>
    <w:pPr>
      <w:keepNext/>
      <w:spacing w:after="0" w:line="312" w:lineRule="auto"/>
      <w:jc w:val="both"/>
      <w:outlineLvl w:val="3"/>
    </w:pPr>
    <w:rPr>
      <w:rFonts w:ascii="Times New Roman" w:eastAsia="Times New Roman" w:hAnsi="Times New Roman" w:cs="Times New Roman"/>
      <w:b/>
      <w:i/>
      <w:sz w:val="26"/>
      <w:szCs w:val="20"/>
      <w:lang w:eastAsia="ru-RU"/>
    </w:rPr>
  </w:style>
  <w:style w:type="paragraph" w:styleId="5">
    <w:name w:val="heading 5"/>
    <w:basedOn w:val="a0"/>
    <w:next w:val="a0"/>
    <w:link w:val="50"/>
    <w:qFormat/>
    <w:rsid w:val="00130668"/>
    <w:pPr>
      <w:keepNext/>
      <w:spacing w:after="0" w:line="240" w:lineRule="auto"/>
      <w:outlineLvl w:val="4"/>
    </w:pPr>
    <w:rPr>
      <w:rFonts w:ascii="Times New Roman" w:eastAsia="Times New Roman" w:hAnsi="Times New Roman" w:cs="Times New Roman"/>
      <w:b/>
      <w:i/>
      <w:sz w:val="20"/>
      <w:szCs w:val="20"/>
      <w:lang w:eastAsia="ru-RU"/>
    </w:rPr>
  </w:style>
  <w:style w:type="paragraph" w:styleId="6">
    <w:name w:val="heading 6"/>
    <w:basedOn w:val="a0"/>
    <w:next w:val="a0"/>
    <w:link w:val="60"/>
    <w:qFormat/>
    <w:rsid w:val="00130668"/>
    <w:pPr>
      <w:keepNext/>
      <w:spacing w:after="0" w:line="240" w:lineRule="auto"/>
      <w:jc w:val="both"/>
      <w:outlineLvl w:val="5"/>
    </w:pPr>
    <w:rPr>
      <w:rFonts w:ascii="Times New Roman" w:eastAsia="Times New Roman" w:hAnsi="Times New Roman" w:cs="Times New Roman"/>
      <w:sz w:val="28"/>
      <w:szCs w:val="24"/>
      <w:lang w:eastAsia="ru-RU"/>
    </w:rPr>
  </w:style>
  <w:style w:type="paragraph" w:styleId="9">
    <w:name w:val="heading 9"/>
    <w:basedOn w:val="a0"/>
    <w:next w:val="a0"/>
    <w:link w:val="90"/>
    <w:qFormat/>
    <w:rsid w:val="00130668"/>
    <w:pPr>
      <w:keepNext/>
      <w:autoSpaceDE w:val="0"/>
      <w:autoSpaceDN w:val="0"/>
      <w:spacing w:after="0" w:line="240" w:lineRule="auto"/>
      <w:ind w:firstLine="720"/>
      <w:jc w:val="both"/>
      <w:outlineLvl w:val="8"/>
    </w:pPr>
    <w:rPr>
      <w:rFonts w:ascii="Times New Roman" w:eastAsia="Times New Roman" w:hAnsi="Times New Roman" w:cs="Times New Roman"/>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339D3"/>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130668"/>
    <w:rPr>
      <w:rFonts w:ascii="Times New Roman" w:eastAsia="Times New Roman" w:hAnsi="Times New Roman" w:cs="Times New Roman"/>
      <w:b/>
      <w:i/>
      <w:sz w:val="28"/>
      <w:szCs w:val="20"/>
      <w:lang w:eastAsia="ru-RU"/>
    </w:rPr>
  </w:style>
  <w:style w:type="character" w:customStyle="1" w:styleId="30">
    <w:name w:val="Заголовок 3 Знак"/>
    <w:basedOn w:val="a1"/>
    <w:link w:val="3"/>
    <w:rsid w:val="00130668"/>
    <w:rPr>
      <w:rFonts w:ascii="Times New Roman" w:eastAsia="Times New Roman" w:hAnsi="Times New Roman" w:cs="Times New Roman"/>
      <w:b/>
      <w:sz w:val="26"/>
      <w:szCs w:val="20"/>
      <w:lang w:eastAsia="ru-RU"/>
    </w:rPr>
  </w:style>
  <w:style w:type="character" w:customStyle="1" w:styleId="40">
    <w:name w:val="Заголовок 4 Знак"/>
    <w:basedOn w:val="a1"/>
    <w:link w:val="4"/>
    <w:rsid w:val="00130668"/>
    <w:rPr>
      <w:rFonts w:ascii="Times New Roman" w:eastAsia="Times New Roman" w:hAnsi="Times New Roman" w:cs="Times New Roman"/>
      <w:b/>
      <w:i/>
      <w:sz w:val="26"/>
      <w:szCs w:val="20"/>
      <w:lang w:eastAsia="ru-RU"/>
    </w:rPr>
  </w:style>
  <w:style w:type="character" w:customStyle="1" w:styleId="50">
    <w:name w:val="Заголовок 5 Знак"/>
    <w:basedOn w:val="a1"/>
    <w:link w:val="5"/>
    <w:rsid w:val="00130668"/>
    <w:rPr>
      <w:rFonts w:ascii="Times New Roman" w:eastAsia="Times New Roman" w:hAnsi="Times New Roman" w:cs="Times New Roman"/>
      <w:b/>
      <w:i/>
      <w:sz w:val="20"/>
      <w:szCs w:val="20"/>
      <w:lang w:eastAsia="ru-RU"/>
    </w:rPr>
  </w:style>
  <w:style w:type="character" w:customStyle="1" w:styleId="60">
    <w:name w:val="Заголовок 6 Знак"/>
    <w:basedOn w:val="a1"/>
    <w:link w:val="6"/>
    <w:rsid w:val="00130668"/>
    <w:rPr>
      <w:rFonts w:ascii="Times New Roman" w:eastAsia="Times New Roman" w:hAnsi="Times New Roman" w:cs="Times New Roman"/>
      <w:sz w:val="28"/>
      <w:szCs w:val="24"/>
      <w:lang w:eastAsia="ru-RU"/>
    </w:rPr>
  </w:style>
  <w:style w:type="character" w:customStyle="1" w:styleId="90">
    <w:name w:val="Заголовок 9 Знак"/>
    <w:basedOn w:val="a1"/>
    <w:link w:val="9"/>
    <w:rsid w:val="00130668"/>
    <w:rPr>
      <w:rFonts w:ascii="Times New Roman" w:eastAsia="Times New Roman" w:hAnsi="Times New Roman" w:cs="Times New Roman"/>
      <w:sz w:val="28"/>
      <w:szCs w:val="20"/>
      <w:lang w:eastAsia="ru-RU"/>
    </w:rPr>
  </w:style>
  <w:style w:type="character" w:styleId="a4">
    <w:name w:val="Hyperlink"/>
    <w:uiPriority w:val="99"/>
    <w:semiHidden/>
    <w:unhideWhenUsed/>
    <w:rsid w:val="00A65F10"/>
    <w:rPr>
      <w:rFonts w:ascii="Times New Roman" w:hAnsi="Times New Roman" w:cs="Times New Roman" w:hint="default"/>
      <w:color w:val="0000FF"/>
      <w:u w:val="single"/>
    </w:rPr>
  </w:style>
  <w:style w:type="character" w:customStyle="1" w:styleId="1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5"/>
    <w:uiPriority w:val="99"/>
    <w:semiHidden/>
    <w:locked/>
    <w:rsid w:val="00A65F10"/>
    <w:rPr>
      <w:rFonts w:ascii="Times New Roman" w:eastAsia="Times New Roman" w:hAnsi="Times New Roman" w:cs="Times New Roman"/>
      <w:sz w:val="24"/>
      <w:szCs w:val="20"/>
      <w:lang w:eastAsia="ru-RU"/>
    </w:rPr>
  </w:style>
  <w:style w:type="paragraph" w:styleId="a5">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0"/>
    <w:link w:val="11"/>
    <w:uiPriority w:val="99"/>
    <w:unhideWhenUsed/>
    <w:qFormat/>
    <w:rsid w:val="00A65F10"/>
    <w:pPr>
      <w:ind w:left="720"/>
      <w:contextualSpacing/>
    </w:pPr>
    <w:rPr>
      <w:rFonts w:ascii="Times New Roman" w:eastAsia="Times New Roman" w:hAnsi="Times New Roman" w:cs="Times New Roman"/>
      <w:sz w:val="24"/>
      <w:szCs w:val="20"/>
      <w:lang w:eastAsia="ru-RU"/>
    </w:rPr>
  </w:style>
  <w:style w:type="paragraph" w:customStyle="1" w:styleId="Default">
    <w:name w:val="Default"/>
    <w:qFormat/>
    <w:rsid w:val="00A65F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4">
    <w:name w:val="Style4"/>
    <w:basedOn w:val="a0"/>
    <w:uiPriority w:val="99"/>
    <w:qFormat/>
    <w:rsid w:val="00A65F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0"/>
    <w:uiPriority w:val="99"/>
    <w:qFormat/>
    <w:rsid w:val="00A65F10"/>
    <w:pPr>
      <w:spacing w:before="100" w:beforeAutospacing="1" w:after="115"/>
    </w:pPr>
    <w:rPr>
      <w:rFonts w:ascii="Times New Roman" w:eastAsia="Times New Roman" w:hAnsi="Times New Roman" w:cs="Times New Roman"/>
      <w:color w:val="000000"/>
      <w:lang w:eastAsia="ru-RU"/>
    </w:rPr>
  </w:style>
  <w:style w:type="character" w:customStyle="1" w:styleId="FontStyle13">
    <w:name w:val="Font Style13"/>
    <w:rsid w:val="00A65F10"/>
    <w:rPr>
      <w:rFonts w:ascii="Times New Roman" w:hAnsi="Times New Roman" w:cs="Times New Roman" w:hint="default"/>
      <w:sz w:val="26"/>
      <w:szCs w:val="26"/>
    </w:rPr>
  </w:style>
  <w:style w:type="paragraph" w:styleId="a6">
    <w:name w:val="Balloon Text"/>
    <w:basedOn w:val="a0"/>
    <w:link w:val="a7"/>
    <w:semiHidden/>
    <w:unhideWhenUsed/>
    <w:rsid w:val="00832225"/>
    <w:pPr>
      <w:spacing w:after="0" w:line="240" w:lineRule="auto"/>
    </w:pPr>
    <w:rPr>
      <w:rFonts w:ascii="Tahoma" w:hAnsi="Tahoma" w:cs="Tahoma"/>
      <w:sz w:val="16"/>
      <w:szCs w:val="16"/>
    </w:rPr>
  </w:style>
  <w:style w:type="character" w:customStyle="1" w:styleId="a7">
    <w:name w:val="Текст выноски Знак"/>
    <w:basedOn w:val="a1"/>
    <w:link w:val="a6"/>
    <w:semiHidden/>
    <w:rsid w:val="00832225"/>
    <w:rPr>
      <w:rFonts w:ascii="Tahoma" w:hAnsi="Tahoma" w:cs="Tahoma"/>
      <w:sz w:val="16"/>
      <w:szCs w:val="16"/>
    </w:rPr>
  </w:style>
  <w:style w:type="paragraph" w:styleId="a8">
    <w:name w:val="Body Text"/>
    <w:basedOn w:val="a0"/>
    <w:link w:val="a9"/>
    <w:unhideWhenUsed/>
    <w:rsid w:val="005339D3"/>
    <w:pPr>
      <w:spacing w:after="120" w:line="240" w:lineRule="auto"/>
    </w:pPr>
    <w:rPr>
      <w:rFonts w:ascii="Times New Roman" w:eastAsia="Times New Roman" w:hAnsi="Times New Roman" w:cs="Times New Roman"/>
      <w:sz w:val="24"/>
      <w:szCs w:val="24"/>
      <w:lang w:val="x-none" w:eastAsia="x-none"/>
    </w:rPr>
  </w:style>
  <w:style w:type="character" w:customStyle="1" w:styleId="a9">
    <w:name w:val="Основной текст Знак"/>
    <w:basedOn w:val="a1"/>
    <w:link w:val="a8"/>
    <w:rsid w:val="005339D3"/>
    <w:rPr>
      <w:rFonts w:ascii="Times New Roman" w:eastAsia="Times New Roman" w:hAnsi="Times New Roman" w:cs="Times New Roman"/>
      <w:sz w:val="24"/>
      <w:szCs w:val="24"/>
      <w:lang w:val="x-none" w:eastAsia="x-none"/>
    </w:rPr>
  </w:style>
  <w:style w:type="character" w:customStyle="1" w:styleId="aa">
    <w:name w:val="Основной текст с отступом Знак"/>
    <w:aliases w:val="Нумерованный список !! Знак,Надин стиль Знак,Основной текст 1 Знак,Основной текст без отступа Знак"/>
    <w:basedOn w:val="a1"/>
    <w:link w:val="ab"/>
    <w:locked/>
    <w:rsid w:val="005339D3"/>
    <w:rPr>
      <w:sz w:val="24"/>
      <w:szCs w:val="24"/>
    </w:rPr>
  </w:style>
  <w:style w:type="paragraph" w:styleId="ab">
    <w:name w:val="Body Text Indent"/>
    <w:aliases w:val="Нумерованный список !!,Надин стиль,Основной текст 1,Основной текст без отступа"/>
    <w:basedOn w:val="a0"/>
    <w:link w:val="aa"/>
    <w:unhideWhenUsed/>
    <w:rsid w:val="005339D3"/>
    <w:pPr>
      <w:spacing w:after="120" w:line="240" w:lineRule="auto"/>
      <w:ind w:left="283"/>
    </w:pPr>
    <w:rPr>
      <w:sz w:val="24"/>
      <w:szCs w:val="24"/>
    </w:rPr>
  </w:style>
  <w:style w:type="character" w:customStyle="1" w:styleId="12">
    <w:name w:val="Основной текст с отступом Знак1"/>
    <w:basedOn w:val="a1"/>
    <w:uiPriority w:val="99"/>
    <w:semiHidden/>
    <w:rsid w:val="005339D3"/>
  </w:style>
  <w:style w:type="paragraph" w:styleId="21">
    <w:name w:val="Body Text 2"/>
    <w:basedOn w:val="a0"/>
    <w:link w:val="22"/>
    <w:unhideWhenUsed/>
    <w:rsid w:val="005339D3"/>
    <w:pPr>
      <w:widowControl w:val="0"/>
      <w:autoSpaceDE w:val="0"/>
      <w:autoSpaceDN w:val="0"/>
      <w:adjustRightInd w:val="0"/>
      <w:spacing w:after="0" w:line="240" w:lineRule="auto"/>
      <w:jc w:val="center"/>
    </w:pPr>
    <w:rPr>
      <w:rFonts w:ascii="Times New Roman" w:eastAsia="Times New Roman" w:hAnsi="Times New Roman" w:cs="Times New Roman"/>
      <w:b/>
      <w:i/>
      <w:sz w:val="28"/>
      <w:szCs w:val="20"/>
      <w:lang w:eastAsia="ru-RU"/>
    </w:rPr>
  </w:style>
  <w:style w:type="character" w:customStyle="1" w:styleId="22">
    <w:name w:val="Основной текст 2 Знак"/>
    <w:basedOn w:val="a1"/>
    <w:link w:val="21"/>
    <w:rsid w:val="005339D3"/>
    <w:rPr>
      <w:rFonts w:ascii="Times New Roman" w:eastAsia="Times New Roman" w:hAnsi="Times New Roman" w:cs="Times New Roman"/>
      <w:b/>
      <w:i/>
      <w:sz w:val="28"/>
      <w:szCs w:val="20"/>
      <w:lang w:eastAsia="ru-RU"/>
    </w:rPr>
  </w:style>
  <w:style w:type="paragraph" w:styleId="23">
    <w:name w:val="Body Text Indent 2"/>
    <w:basedOn w:val="a0"/>
    <w:link w:val="24"/>
    <w:unhideWhenUsed/>
    <w:rsid w:val="005339D3"/>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1"/>
    <w:link w:val="23"/>
    <w:rsid w:val="005339D3"/>
    <w:rPr>
      <w:rFonts w:ascii="Times New Roman" w:eastAsia="Times New Roman" w:hAnsi="Times New Roman" w:cs="Times New Roman"/>
      <w:sz w:val="24"/>
      <w:szCs w:val="24"/>
      <w:lang w:eastAsia="ru-RU"/>
    </w:rPr>
  </w:style>
  <w:style w:type="paragraph" w:customStyle="1" w:styleId="ConsNormal">
    <w:name w:val="ConsNormal"/>
    <w:rsid w:val="005339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c">
    <w:name w:val="Абзац списка Знак"/>
    <w:aliases w:val="ПАРАГРАФ Знак,Bullet List Знак,FooterText Знак,numbered Знак,Paragraphe de liste1 Знак,lp1 Знак,Абзац списка3 Знак,Цветной список - Акцент 11 Знак,СПИСОК Знак,Второй абзац списка Знак,Абзац списка11 Знак,Абзац списка для документа Знак"/>
    <w:link w:val="ad"/>
    <w:uiPriority w:val="34"/>
    <w:locked/>
    <w:rsid w:val="00631E97"/>
    <w:rPr>
      <w:rFonts w:ascii="Calibri" w:eastAsia="Calibri" w:hAnsi="Calibri" w:cs="Calibri"/>
      <w:color w:val="000000"/>
      <w:kern w:val="2"/>
      <w:sz w:val="20"/>
      <w:szCs w:val="20"/>
      <w:u w:color="000000"/>
      <w:bdr w:val="none" w:sz="0" w:space="0" w:color="auto" w:frame="1"/>
      <w:lang w:val="en-US" w:eastAsia="ru-RU"/>
    </w:rPr>
  </w:style>
  <w:style w:type="paragraph" w:styleId="ad">
    <w:name w:val="List Paragraph"/>
    <w:aliases w:val="ПАРАГРАФ,Bullet List,FooterText,numbered,Paragraphe de liste1,lp1,Абзац списка3,Цветной список - Акцент 11,СПИСОК,Второй абзац списка,Абзац списка11,Абзац списка для документа,Нумерация,List Paragraph,Bullet 1,Абзац списка2"/>
    <w:link w:val="ac"/>
    <w:uiPriority w:val="34"/>
    <w:qFormat/>
    <w:rsid w:val="00631E97"/>
    <w:pPr>
      <w:widowControl w:val="0"/>
      <w:spacing w:after="0" w:line="240" w:lineRule="auto"/>
      <w:ind w:left="720"/>
      <w:jc w:val="both"/>
    </w:pPr>
    <w:rPr>
      <w:rFonts w:ascii="Calibri" w:eastAsia="Calibri" w:hAnsi="Calibri" w:cs="Calibri"/>
      <w:color w:val="000000"/>
      <w:kern w:val="2"/>
      <w:sz w:val="20"/>
      <w:szCs w:val="20"/>
      <w:u w:color="000000"/>
      <w:bdr w:val="none" w:sz="0" w:space="0" w:color="auto" w:frame="1"/>
      <w:lang w:val="en-US" w:eastAsia="ru-RU"/>
    </w:rPr>
  </w:style>
  <w:style w:type="paragraph" w:styleId="ae">
    <w:name w:val="footer"/>
    <w:basedOn w:val="a0"/>
    <w:link w:val="af"/>
    <w:rsid w:val="001306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1"/>
    <w:link w:val="ae"/>
    <w:rsid w:val="00130668"/>
    <w:rPr>
      <w:rFonts w:ascii="Times New Roman" w:eastAsia="Times New Roman" w:hAnsi="Times New Roman" w:cs="Times New Roman"/>
      <w:sz w:val="24"/>
      <w:szCs w:val="24"/>
      <w:lang w:eastAsia="ru-RU"/>
    </w:rPr>
  </w:style>
  <w:style w:type="character" w:styleId="af0">
    <w:name w:val="page number"/>
    <w:basedOn w:val="a1"/>
    <w:rsid w:val="00130668"/>
  </w:style>
  <w:style w:type="paragraph" w:styleId="31">
    <w:name w:val="Body Text Indent 3"/>
    <w:basedOn w:val="a0"/>
    <w:link w:val="32"/>
    <w:rsid w:val="00130668"/>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1"/>
    <w:link w:val="31"/>
    <w:rsid w:val="00130668"/>
    <w:rPr>
      <w:rFonts w:ascii="Times New Roman" w:eastAsia="Times New Roman" w:hAnsi="Times New Roman" w:cs="Times New Roman"/>
      <w:sz w:val="28"/>
      <w:szCs w:val="20"/>
      <w:lang w:eastAsia="ru-RU"/>
    </w:rPr>
  </w:style>
  <w:style w:type="paragraph" w:styleId="33">
    <w:name w:val="Body Text 3"/>
    <w:basedOn w:val="a0"/>
    <w:link w:val="34"/>
    <w:rsid w:val="00130668"/>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130668"/>
    <w:rPr>
      <w:rFonts w:ascii="Times New Roman" w:eastAsia="Times New Roman" w:hAnsi="Times New Roman" w:cs="Times New Roman"/>
      <w:sz w:val="16"/>
      <w:szCs w:val="16"/>
      <w:lang w:eastAsia="ru-RU"/>
    </w:rPr>
  </w:style>
  <w:style w:type="paragraph" w:styleId="af1">
    <w:name w:val="header"/>
    <w:aliases w:val="Titul,Heder"/>
    <w:basedOn w:val="a0"/>
    <w:link w:val="af2"/>
    <w:rsid w:val="00130668"/>
    <w:pPr>
      <w:tabs>
        <w:tab w:val="center" w:pos="4153"/>
        <w:tab w:val="right" w:pos="8306"/>
      </w:tabs>
      <w:spacing w:after="0" w:line="240" w:lineRule="auto"/>
      <w:ind w:firstLine="567"/>
      <w:jc w:val="both"/>
    </w:pPr>
    <w:rPr>
      <w:rFonts w:ascii="Times New Roman" w:eastAsia="Times New Roman" w:hAnsi="Times New Roman" w:cs="Times New Roman"/>
      <w:kern w:val="28"/>
      <w:sz w:val="28"/>
      <w:szCs w:val="20"/>
      <w:lang w:eastAsia="ru-RU"/>
    </w:rPr>
  </w:style>
  <w:style w:type="character" w:customStyle="1" w:styleId="af2">
    <w:name w:val="Верхний колонтитул Знак"/>
    <w:aliases w:val="Titul Знак,Heder Знак"/>
    <w:basedOn w:val="a1"/>
    <w:link w:val="af1"/>
    <w:rsid w:val="00130668"/>
    <w:rPr>
      <w:rFonts w:ascii="Times New Roman" w:eastAsia="Times New Roman" w:hAnsi="Times New Roman" w:cs="Times New Roman"/>
      <w:kern w:val="28"/>
      <w:sz w:val="28"/>
      <w:szCs w:val="20"/>
      <w:lang w:eastAsia="ru-RU"/>
    </w:rPr>
  </w:style>
  <w:style w:type="paragraph" w:customStyle="1" w:styleId="a">
    <w:name w:val="Нумерованный абзац"/>
    <w:rsid w:val="00130668"/>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table" w:styleId="-2">
    <w:name w:val="Table Web 2"/>
    <w:basedOn w:val="a2"/>
    <w:rsid w:val="00130668"/>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rmal">
    <w:name w:val="ConsPlusNormal"/>
    <w:rsid w:val="001306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306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Body Text First Indent"/>
    <w:basedOn w:val="a8"/>
    <w:next w:val="25"/>
    <w:link w:val="af4"/>
    <w:rsid w:val="00130668"/>
    <w:pPr>
      <w:ind w:firstLine="851"/>
      <w:jc w:val="both"/>
    </w:pPr>
    <w:rPr>
      <w:sz w:val="28"/>
      <w:szCs w:val="20"/>
    </w:rPr>
  </w:style>
  <w:style w:type="paragraph" w:styleId="25">
    <w:name w:val="Body Text First Indent 2"/>
    <w:basedOn w:val="ab"/>
    <w:link w:val="26"/>
    <w:rsid w:val="00130668"/>
    <w:pPr>
      <w:spacing w:after="0"/>
      <w:ind w:left="0" w:firstLine="851"/>
      <w:jc w:val="both"/>
    </w:pPr>
    <w:rPr>
      <w:rFonts w:ascii="Times New Roman" w:eastAsia="Times New Roman" w:hAnsi="Times New Roman" w:cs="Times New Roman"/>
      <w:sz w:val="28"/>
      <w:szCs w:val="20"/>
      <w:lang w:eastAsia="ru-RU"/>
    </w:rPr>
  </w:style>
  <w:style w:type="character" w:customStyle="1" w:styleId="26">
    <w:name w:val="Красная строка 2 Знак"/>
    <w:basedOn w:val="aa"/>
    <w:link w:val="25"/>
    <w:rsid w:val="00130668"/>
    <w:rPr>
      <w:rFonts w:ascii="Times New Roman" w:eastAsia="Times New Roman" w:hAnsi="Times New Roman" w:cs="Times New Roman"/>
      <w:sz w:val="28"/>
      <w:szCs w:val="20"/>
      <w:lang w:eastAsia="ru-RU"/>
    </w:rPr>
  </w:style>
  <w:style w:type="character" w:customStyle="1" w:styleId="af4">
    <w:name w:val="Красная строка Знак"/>
    <w:basedOn w:val="a9"/>
    <w:link w:val="af3"/>
    <w:rsid w:val="00130668"/>
    <w:rPr>
      <w:rFonts w:ascii="Times New Roman" w:eastAsia="Times New Roman" w:hAnsi="Times New Roman" w:cs="Times New Roman"/>
      <w:sz w:val="28"/>
      <w:szCs w:val="20"/>
      <w:lang w:val="x-none" w:eastAsia="x-none"/>
    </w:rPr>
  </w:style>
  <w:style w:type="paragraph" w:styleId="af5">
    <w:name w:val="Title"/>
    <w:basedOn w:val="a0"/>
    <w:link w:val="af6"/>
    <w:qFormat/>
    <w:rsid w:val="00130668"/>
    <w:pPr>
      <w:spacing w:after="0" w:line="240" w:lineRule="auto"/>
      <w:jc w:val="center"/>
    </w:pPr>
    <w:rPr>
      <w:rFonts w:ascii="Times New Roman" w:eastAsia="Times New Roman" w:hAnsi="Times New Roman" w:cs="Times New Roman"/>
      <w:i/>
      <w:sz w:val="28"/>
      <w:szCs w:val="20"/>
      <w:lang w:eastAsia="ru-RU"/>
    </w:rPr>
  </w:style>
  <w:style w:type="character" w:customStyle="1" w:styleId="af6">
    <w:name w:val="Название Знак"/>
    <w:basedOn w:val="a1"/>
    <w:link w:val="af5"/>
    <w:rsid w:val="00130668"/>
    <w:rPr>
      <w:rFonts w:ascii="Times New Roman" w:eastAsia="Times New Roman" w:hAnsi="Times New Roman" w:cs="Times New Roman"/>
      <w:i/>
      <w:sz w:val="28"/>
      <w:szCs w:val="20"/>
      <w:lang w:eastAsia="ru-RU"/>
    </w:rPr>
  </w:style>
  <w:style w:type="paragraph" w:styleId="af7">
    <w:name w:val="Block Text"/>
    <w:basedOn w:val="a0"/>
    <w:rsid w:val="00130668"/>
    <w:pPr>
      <w:tabs>
        <w:tab w:val="left" w:pos="8647"/>
      </w:tabs>
      <w:spacing w:after="0" w:line="240" w:lineRule="auto"/>
      <w:ind w:left="714" w:right="142"/>
      <w:jc w:val="both"/>
    </w:pPr>
    <w:rPr>
      <w:rFonts w:ascii="Times New Roman" w:eastAsia="Times New Roman" w:hAnsi="Times New Roman" w:cs="Times New Roman"/>
      <w:sz w:val="28"/>
      <w:szCs w:val="20"/>
      <w:lang w:eastAsia="ru-RU"/>
    </w:rPr>
  </w:style>
  <w:style w:type="paragraph" w:customStyle="1" w:styleId="ConsTitle">
    <w:name w:val="ConsTitle"/>
    <w:rsid w:val="0013066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nformat">
    <w:name w:val="ConsNonformat"/>
    <w:rsid w:val="001306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заголовок п"/>
    <w:basedOn w:val="1"/>
    <w:rsid w:val="00130668"/>
    <w:pPr>
      <w:spacing w:before="120" w:after="60" w:line="240" w:lineRule="auto"/>
      <w:ind w:firstLine="709"/>
      <w:jc w:val="both"/>
    </w:pPr>
    <w:rPr>
      <w:rFonts w:cs="Arial"/>
      <w:bCs/>
      <w:smallCaps/>
      <w:kern w:val="32"/>
      <w:szCs w:val="28"/>
    </w:rPr>
  </w:style>
  <w:style w:type="paragraph" w:customStyle="1" w:styleId="text">
    <w:name w:val="text"/>
    <w:basedOn w:val="a0"/>
    <w:rsid w:val="00130668"/>
    <w:pPr>
      <w:spacing w:after="0" w:line="240" w:lineRule="auto"/>
      <w:ind w:firstLine="600"/>
      <w:jc w:val="both"/>
    </w:pPr>
    <w:rPr>
      <w:rFonts w:ascii="Times New Roman" w:eastAsia="Times New Roman" w:hAnsi="Times New Roman" w:cs="Times New Roman"/>
      <w:sz w:val="24"/>
      <w:szCs w:val="24"/>
      <w:lang w:eastAsia="ru-RU"/>
    </w:rPr>
  </w:style>
  <w:style w:type="paragraph" w:customStyle="1" w:styleId="doctxt">
    <w:name w:val="doctxt"/>
    <w:basedOn w:val="a0"/>
    <w:rsid w:val="00130668"/>
    <w:pPr>
      <w:spacing w:before="60" w:after="0" w:line="240" w:lineRule="auto"/>
      <w:ind w:firstLine="400"/>
      <w:jc w:val="both"/>
    </w:pPr>
    <w:rPr>
      <w:rFonts w:ascii="Tahoma" w:eastAsia="Times New Roman" w:hAnsi="Tahoma" w:cs="Tahoma"/>
      <w:sz w:val="20"/>
      <w:szCs w:val="20"/>
      <w:lang w:eastAsia="ru-RU"/>
    </w:rPr>
  </w:style>
  <w:style w:type="paragraph" w:styleId="af9">
    <w:name w:val="caption"/>
    <w:basedOn w:val="a0"/>
    <w:next w:val="a0"/>
    <w:link w:val="afa"/>
    <w:qFormat/>
    <w:rsid w:val="00130668"/>
    <w:pPr>
      <w:spacing w:before="120" w:after="120" w:line="240" w:lineRule="auto"/>
    </w:pPr>
    <w:rPr>
      <w:rFonts w:ascii="Times New Roman" w:eastAsia="Times New Roman" w:hAnsi="Times New Roman" w:cs="Times New Roman"/>
      <w:b/>
      <w:sz w:val="20"/>
      <w:szCs w:val="20"/>
      <w:lang w:eastAsia="ru-RU"/>
    </w:rPr>
  </w:style>
  <w:style w:type="character" w:customStyle="1" w:styleId="afa">
    <w:name w:val="Название объекта Знак"/>
    <w:link w:val="af9"/>
    <w:rsid w:val="00130668"/>
    <w:rPr>
      <w:rFonts w:ascii="Times New Roman" w:eastAsia="Times New Roman" w:hAnsi="Times New Roman" w:cs="Times New Roman"/>
      <w:b/>
      <w:sz w:val="20"/>
      <w:szCs w:val="20"/>
      <w:lang w:eastAsia="ru-RU"/>
    </w:rPr>
  </w:style>
  <w:style w:type="paragraph" w:customStyle="1" w:styleId="ConsPlusTitle">
    <w:name w:val="ConsPlusTitle"/>
    <w:rsid w:val="00130668"/>
    <w:pPr>
      <w:spacing w:after="0" w:line="240" w:lineRule="auto"/>
    </w:pPr>
    <w:rPr>
      <w:rFonts w:ascii="Arial" w:eastAsia="Times New Roman" w:hAnsi="Arial" w:cs="Times New Roman"/>
      <w:b/>
      <w:snapToGrid w:val="0"/>
      <w:sz w:val="20"/>
      <w:szCs w:val="20"/>
      <w:lang w:eastAsia="ru-RU"/>
    </w:rPr>
  </w:style>
  <w:style w:type="character" w:customStyle="1" w:styleId="afb">
    <w:name w:val="Схема документа Знак"/>
    <w:basedOn w:val="a1"/>
    <w:link w:val="afc"/>
    <w:semiHidden/>
    <w:rsid w:val="00130668"/>
    <w:rPr>
      <w:rFonts w:ascii="Tahoma" w:eastAsia="Times New Roman" w:hAnsi="Tahoma" w:cs="Tahoma"/>
      <w:sz w:val="20"/>
      <w:szCs w:val="20"/>
      <w:shd w:val="clear" w:color="auto" w:fill="000080"/>
      <w:lang w:eastAsia="ru-RU"/>
    </w:rPr>
  </w:style>
  <w:style w:type="paragraph" w:styleId="afc">
    <w:name w:val="Document Map"/>
    <w:basedOn w:val="a0"/>
    <w:link w:val="afb"/>
    <w:semiHidden/>
    <w:rsid w:val="00130668"/>
    <w:pPr>
      <w:shd w:val="clear" w:color="auto" w:fill="000080"/>
      <w:spacing w:after="0" w:line="240" w:lineRule="auto"/>
    </w:pPr>
    <w:rPr>
      <w:rFonts w:ascii="Tahoma" w:eastAsia="Times New Roman" w:hAnsi="Tahoma" w:cs="Tahoma"/>
      <w:sz w:val="20"/>
      <w:szCs w:val="20"/>
      <w:lang w:eastAsia="ru-RU"/>
    </w:rPr>
  </w:style>
  <w:style w:type="paragraph" w:styleId="13">
    <w:name w:val="toc 1"/>
    <w:basedOn w:val="a0"/>
    <w:next w:val="a0"/>
    <w:autoRedefine/>
    <w:semiHidden/>
    <w:rsid w:val="00130668"/>
    <w:pPr>
      <w:spacing w:before="120" w:after="120" w:line="240" w:lineRule="auto"/>
    </w:pPr>
    <w:rPr>
      <w:rFonts w:ascii="Times New Roman" w:eastAsia="Times New Roman" w:hAnsi="Times New Roman" w:cs="Times New Roman"/>
      <w:b/>
      <w:caps/>
      <w:sz w:val="20"/>
      <w:szCs w:val="20"/>
      <w:lang w:eastAsia="ru-RU"/>
    </w:rPr>
  </w:style>
  <w:style w:type="paragraph" w:styleId="afd">
    <w:name w:val="Subtitle"/>
    <w:basedOn w:val="a0"/>
    <w:link w:val="afe"/>
    <w:qFormat/>
    <w:rsid w:val="00130668"/>
    <w:pPr>
      <w:spacing w:after="0" w:line="240" w:lineRule="auto"/>
      <w:jc w:val="center"/>
    </w:pPr>
    <w:rPr>
      <w:rFonts w:ascii="Times New Roman" w:eastAsia="Times New Roman" w:hAnsi="Times New Roman" w:cs="Times New Roman"/>
      <w:b/>
      <w:bCs/>
      <w:sz w:val="20"/>
      <w:szCs w:val="24"/>
      <w:lang w:eastAsia="ru-RU"/>
    </w:rPr>
  </w:style>
  <w:style w:type="character" w:customStyle="1" w:styleId="afe">
    <w:name w:val="Подзаголовок Знак"/>
    <w:basedOn w:val="a1"/>
    <w:link w:val="afd"/>
    <w:rsid w:val="00130668"/>
    <w:rPr>
      <w:rFonts w:ascii="Times New Roman" w:eastAsia="Times New Roman" w:hAnsi="Times New Roman" w:cs="Times New Roman"/>
      <w:b/>
      <w:bCs/>
      <w:sz w:val="20"/>
      <w:szCs w:val="24"/>
      <w:lang w:eastAsia="ru-RU"/>
    </w:rPr>
  </w:style>
  <w:style w:type="paragraph" w:customStyle="1" w:styleId="rvps698610">
    <w:name w:val="rvps698610"/>
    <w:basedOn w:val="a0"/>
    <w:rsid w:val="00130668"/>
    <w:pPr>
      <w:spacing w:line="240" w:lineRule="auto"/>
      <w:ind w:right="400"/>
    </w:pPr>
    <w:rPr>
      <w:rFonts w:ascii="Times New Roman" w:eastAsia="Times New Roman" w:hAnsi="Times New Roman" w:cs="Times New Roman"/>
      <w:sz w:val="24"/>
      <w:szCs w:val="24"/>
      <w:lang w:eastAsia="ru-RU"/>
    </w:rPr>
  </w:style>
  <w:style w:type="paragraph" w:customStyle="1" w:styleId="002">
    <w:name w:val="002_Текст"/>
    <w:basedOn w:val="ab"/>
    <w:link w:val="0020"/>
    <w:rsid w:val="00130668"/>
    <w:pPr>
      <w:spacing w:after="0"/>
      <w:ind w:left="0" w:firstLine="709"/>
      <w:jc w:val="both"/>
    </w:pPr>
    <w:rPr>
      <w:rFonts w:ascii="Times New Roman" w:eastAsia="Times New Roman" w:hAnsi="Times New Roman" w:cs="Times New Roman"/>
      <w:sz w:val="28"/>
      <w:szCs w:val="28"/>
      <w:lang w:eastAsia="ru-RU"/>
    </w:rPr>
  </w:style>
  <w:style w:type="character" w:customStyle="1" w:styleId="0020">
    <w:name w:val="002_Текст Знак"/>
    <w:link w:val="002"/>
    <w:rsid w:val="00130668"/>
    <w:rPr>
      <w:rFonts w:ascii="Times New Roman" w:eastAsia="Times New Roman" w:hAnsi="Times New Roman" w:cs="Times New Roman"/>
      <w:sz w:val="28"/>
      <w:szCs w:val="28"/>
      <w:lang w:eastAsia="ru-RU"/>
    </w:rPr>
  </w:style>
  <w:style w:type="paragraph" w:customStyle="1" w:styleId="003">
    <w:name w:val="003_Номер.таблицы"/>
    <w:basedOn w:val="af9"/>
    <w:link w:val="0030"/>
    <w:rsid w:val="00130668"/>
    <w:pPr>
      <w:keepNext/>
      <w:jc w:val="right"/>
    </w:pPr>
    <w:rPr>
      <w:sz w:val="28"/>
      <w:szCs w:val="28"/>
    </w:rPr>
  </w:style>
  <w:style w:type="character" w:customStyle="1" w:styleId="0030">
    <w:name w:val="003_Номер.таблицы Знак"/>
    <w:link w:val="003"/>
    <w:rsid w:val="00130668"/>
    <w:rPr>
      <w:rFonts w:ascii="Times New Roman" w:eastAsia="Times New Roman" w:hAnsi="Times New Roman" w:cs="Times New Roman"/>
      <w:b/>
      <w:sz w:val="28"/>
      <w:szCs w:val="28"/>
      <w:lang w:eastAsia="ru-RU"/>
    </w:rPr>
  </w:style>
  <w:style w:type="paragraph" w:customStyle="1" w:styleId="004">
    <w:name w:val="004_Заголовок таблицы"/>
    <w:basedOn w:val="a0"/>
    <w:link w:val="0040"/>
    <w:rsid w:val="00130668"/>
    <w:pPr>
      <w:keepNext/>
      <w:spacing w:after="120" w:line="240" w:lineRule="auto"/>
      <w:jc w:val="center"/>
    </w:pPr>
    <w:rPr>
      <w:rFonts w:ascii="Times New Roman" w:eastAsia="Times New Roman" w:hAnsi="Times New Roman" w:cs="Times New Roman"/>
      <w:sz w:val="28"/>
      <w:szCs w:val="28"/>
      <w:lang w:eastAsia="ru-RU"/>
    </w:rPr>
  </w:style>
  <w:style w:type="character" w:customStyle="1" w:styleId="0040">
    <w:name w:val="004_Заголовок таблицы Знак"/>
    <w:link w:val="004"/>
    <w:rsid w:val="00130668"/>
    <w:rPr>
      <w:rFonts w:ascii="Times New Roman" w:eastAsia="Times New Roman" w:hAnsi="Times New Roman" w:cs="Times New Roman"/>
      <w:sz w:val="28"/>
      <w:szCs w:val="28"/>
      <w:lang w:eastAsia="ru-RU"/>
    </w:rPr>
  </w:style>
  <w:style w:type="paragraph" w:customStyle="1" w:styleId="0021">
    <w:name w:val="002.1_Текст.Отступ"/>
    <w:basedOn w:val="002"/>
    <w:link w:val="00210"/>
    <w:rsid w:val="00130668"/>
    <w:pPr>
      <w:spacing w:before="120"/>
    </w:pPr>
  </w:style>
  <w:style w:type="character" w:customStyle="1" w:styleId="00210">
    <w:name w:val="002.1_Текст.Отступ Знак"/>
    <w:basedOn w:val="0020"/>
    <w:link w:val="0021"/>
    <w:rsid w:val="00130668"/>
    <w:rPr>
      <w:rFonts w:ascii="Times New Roman" w:eastAsia="Times New Roman" w:hAnsi="Times New Roman" w:cs="Times New Roman"/>
      <w:sz w:val="28"/>
      <w:szCs w:val="28"/>
      <w:lang w:eastAsia="ru-RU"/>
    </w:rPr>
  </w:style>
  <w:style w:type="paragraph" w:customStyle="1" w:styleId="005">
    <w:name w:val="005_Таблица.Центр"/>
    <w:basedOn w:val="a0"/>
    <w:rsid w:val="00130668"/>
    <w:pPr>
      <w:spacing w:after="0" w:line="240" w:lineRule="auto"/>
      <w:jc w:val="center"/>
    </w:pPr>
    <w:rPr>
      <w:rFonts w:ascii="Times New Roman" w:eastAsia="Times New Roman" w:hAnsi="Times New Roman" w:cs="Times New Roman"/>
      <w:sz w:val="24"/>
      <w:szCs w:val="24"/>
      <w:lang w:eastAsia="ru-RU"/>
    </w:rPr>
  </w:style>
  <w:style w:type="paragraph" w:customStyle="1" w:styleId="006">
    <w:name w:val="006_Таблица.Слева"/>
    <w:basedOn w:val="a0"/>
    <w:rsid w:val="00130668"/>
    <w:pPr>
      <w:spacing w:after="0" w:line="240" w:lineRule="auto"/>
    </w:pPr>
    <w:rPr>
      <w:rFonts w:ascii="Times New Roman" w:eastAsia="Times New Roman" w:hAnsi="Times New Roman" w:cs="Times New Roman"/>
      <w:sz w:val="24"/>
      <w:szCs w:val="24"/>
      <w:lang w:eastAsia="ru-RU"/>
    </w:rPr>
  </w:style>
  <w:style w:type="paragraph" w:customStyle="1" w:styleId="007">
    <w:name w:val="007_Список"/>
    <w:basedOn w:val="a0"/>
    <w:link w:val="0070"/>
    <w:rsid w:val="00130668"/>
    <w:pPr>
      <w:numPr>
        <w:numId w:val="4"/>
      </w:numPr>
      <w:spacing w:after="0" w:line="240" w:lineRule="auto"/>
      <w:jc w:val="both"/>
    </w:pPr>
    <w:rPr>
      <w:rFonts w:ascii="Times New Roman" w:eastAsia="Times New Roman" w:hAnsi="Times New Roman" w:cs="Times New Roman"/>
      <w:sz w:val="28"/>
      <w:szCs w:val="28"/>
      <w:lang w:eastAsia="ru-RU"/>
    </w:rPr>
  </w:style>
  <w:style w:type="character" w:customStyle="1" w:styleId="0070">
    <w:name w:val="007_Список Знак"/>
    <w:link w:val="007"/>
    <w:rsid w:val="00130668"/>
    <w:rPr>
      <w:rFonts w:ascii="Times New Roman" w:eastAsia="Times New Roman" w:hAnsi="Times New Roman" w:cs="Times New Roman"/>
      <w:sz w:val="28"/>
      <w:szCs w:val="28"/>
      <w:lang w:eastAsia="ru-RU"/>
    </w:rPr>
  </w:style>
  <w:style w:type="character" w:customStyle="1" w:styleId="0022">
    <w:name w:val="002_Текст Знак Знак"/>
    <w:rsid w:val="00130668"/>
    <w:rPr>
      <w:sz w:val="28"/>
      <w:szCs w:val="28"/>
      <w:lang w:val="ru-RU" w:eastAsia="ru-RU" w:bidi="ar-SA"/>
    </w:rPr>
  </w:style>
  <w:style w:type="paragraph" w:customStyle="1" w:styleId="aff">
    <w:name w:val="ЭЭГ"/>
    <w:basedOn w:val="a0"/>
    <w:rsid w:val="00130668"/>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0071">
    <w:name w:val="007_Список Знак Знак"/>
    <w:rsid w:val="00130668"/>
    <w:rPr>
      <w:sz w:val="28"/>
      <w:szCs w:val="28"/>
      <w:lang w:val="ru-RU" w:eastAsia="ru-RU" w:bidi="ar-SA"/>
    </w:rPr>
  </w:style>
  <w:style w:type="paragraph" w:customStyle="1" w:styleId="Style5">
    <w:name w:val="Style5"/>
    <w:basedOn w:val="a0"/>
    <w:rsid w:val="00130668"/>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7">
    <w:name w:val="Style7"/>
    <w:basedOn w:val="a0"/>
    <w:rsid w:val="001306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8">
    <w:name w:val="Style8"/>
    <w:basedOn w:val="a0"/>
    <w:rsid w:val="001306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0"/>
    <w:rsid w:val="00130668"/>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14">
    <w:name w:val="Font Style14"/>
    <w:rsid w:val="00130668"/>
    <w:rPr>
      <w:rFonts w:ascii="Times New Roman" w:hAnsi="Times New Roman" w:cs="Times New Roman"/>
      <w:sz w:val="26"/>
      <w:szCs w:val="26"/>
    </w:rPr>
  </w:style>
  <w:style w:type="character" w:customStyle="1" w:styleId="FontStyle15">
    <w:name w:val="Font Style15"/>
    <w:rsid w:val="00130668"/>
    <w:rPr>
      <w:rFonts w:ascii="Times New Roman" w:hAnsi="Times New Roman" w:cs="Times New Roman"/>
      <w:sz w:val="22"/>
      <w:szCs w:val="22"/>
    </w:rPr>
  </w:style>
  <w:style w:type="paragraph" w:customStyle="1" w:styleId="Style3">
    <w:name w:val="Style3"/>
    <w:basedOn w:val="a0"/>
    <w:rsid w:val="00130668"/>
    <w:pPr>
      <w:widowControl w:val="0"/>
      <w:autoSpaceDE w:val="0"/>
      <w:autoSpaceDN w:val="0"/>
      <w:adjustRightInd w:val="0"/>
      <w:spacing w:after="0" w:line="325" w:lineRule="exact"/>
      <w:ind w:firstLine="708"/>
      <w:jc w:val="both"/>
    </w:pPr>
    <w:rPr>
      <w:rFonts w:ascii="Times New Roman" w:eastAsia="Times New Roman" w:hAnsi="Times New Roman" w:cs="Times New Roman"/>
      <w:sz w:val="24"/>
      <w:szCs w:val="24"/>
      <w:lang w:eastAsia="ru-RU"/>
    </w:rPr>
  </w:style>
  <w:style w:type="character" w:customStyle="1" w:styleId="FontStyle16">
    <w:name w:val="Font Style16"/>
    <w:rsid w:val="00130668"/>
    <w:rPr>
      <w:rFonts w:ascii="Franklin Gothic Book" w:hAnsi="Franklin Gothic Book" w:cs="Franklin Gothic Book"/>
      <w:sz w:val="20"/>
      <w:szCs w:val="20"/>
    </w:rPr>
  </w:style>
  <w:style w:type="character" w:customStyle="1" w:styleId="FontStyle17">
    <w:name w:val="Font Style17"/>
    <w:rsid w:val="00130668"/>
    <w:rPr>
      <w:rFonts w:ascii="Times New Roman" w:hAnsi="Times New Roman" w:cs="Times New Roman"/>
      <w:sz w:val="22"/>
      <w:szCs w:val="22"/>
    </w:rPr>
  </w:style>
  <w:style w:type="paragraph" w:customStyle="1" w:styleId="aff0">
    <w:name w:val="Знак Знак Знак"/>
    <w:basedOn w:val="a0"/>
    <w:rsid w:val="0013066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1">
    <w:name w:val="Знак Знак Знак Знак Знак Знак Знак Знак Знак Знак Знак Знак Знак Знак Знак Знак"/>
    <w:basedOn w:val="a0"/>
    <w:autoRedefine/>
    <w:rsid w:val="00130668"/>
    <w:pPr>
      <w:spacing w:after="160" w:line="240" w:lineRule="exact"/>
    </w:pPr>
    <w:rPr>
      <w:rFonts w:ascii="Times New Roman" w:eastAsia="Times New Roman" w:hAnsi="Times New Roman" w:cs="Times New Roman"/>
      <w:sz w:val="20"/>
      <w:szCs w:val="20"/>
      <w:lang w:eastAsia="ru-RU"/>
    </w:rPr>
  </w:style>
  <w:style w:type="character" w:styleId="aff2">
    <w:name w:val="Strong"/>
    <w:qFormat/>
    <w:rsid w:val="00130668"/>
    <w:rPr>
      <w:b/>
      <w:bCs/>
    </w:rPr>
  </w:style>
  <w:style w:type="table" w:styleId="aff3">
    <w:name w:val="Table Grid"/>
    <w:basedOn w:val="a2"/>
    <w:rsid w:val="009662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toc 2"/>
    <w:basedOn w:val="a0"/>
    <w:next w:val="a0"/>
    <w:autoRedefine/>
    <w:semiHidden/>
    <w:rsid w:val="009662C7"/>
    <w:pPr>
      <w:spacing w:after="0" w:line="240" w:lineRule="auto"/>
      <w:ind w:left="280"/>
    </w:pPr>
    <w:rPr>
      <w:rFonts w:ascii="Times New Roman" w:eastAsia="Times New Roman" w:hAnsi="Times New Roman" w:cs="Times New Roman"/>
      <w:smallCaps/>
      <w:sz w:val="20"/>
      <w:szCs w:val="20"/>
      <w:lang w:eastAsia="ru-RU"/>
    </w:rPr>
  </w:style>
  <w:style w:type="paragraph" w:customStyle="1" w:styleId="aff4">
    <w:name w:val="Знак Знак Знак Знак"/>
    <w:basedOn w:val="a0"/>
    <w:rsid w:val="009662C7"/>
    <w:pPr>
      <w:spacing w:after="0" w:line="240" w:lineRule="auto"/>
    </w:pPr>
    <w:rPr>
      <w:rFonts w:ascii="Verdana" w:eastAsia="Times New Roman" w:hAnsi="Verdana" w:cs="Verdana"/>
      <w:sz w:val="20"/>
      <w:szCs w:val="20"/>
      <w:lang w:val="en-US"/>
    </w:rPr>
  </w:style>
  <w:style w:type="paragraph" w:customStyle="1" w:styleId="aff5">
    <w:name w:val="Знак"/>
    <w:basedOn w:val="a0"/>
    <w:semiHidden/>
    <w:rsid w:val="009662C7"/>
    <w:pPr>
      <w:spacing w:after="0" w:line="240" w:lineRule="auto"/>
    </w:pPr>
    <w:rPr>
      <w:rFonts w:ascii="Verdana" w:eastAsia="Times New Roman" w:hAnsi="Verdana" w:cs="Verdana"/>
      <w:sz w:val="20"/>
      <w:szCs w:val="20"/>
      <w:lang w:val="en-US"/>
    </w:rPr>
  </w:style>
  <w:style w:type="paragraph" w:customStyle="1" w:styleId="aff6">
    <w:name w:val="Знак Знак Знак"/>
    <w:basedOn w:val="a0"/>
    <w:rsid w:val="009662C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7">
    <w:name w:val="Знак Знак Знак Знак Знак Знак Знак Знак Знак Знак Знак Знак Знак Знак Знак Знак"/>
    <w:basedOn w:val="a0"/>
    <w:autoRedefine/>
    <w:rsid w:val="009662C7"/>
    <w:pPr>
      <w:spacing w:after="160" w:line="240" w:lineRule="exact"/>
    </w:pPr>
    <w:rPr>
      <w:rFonts w:ascii="Times New Roman" w:eastAsia="Times New Roman" w:hAnsi="Times New Roman" w:cs="Times New Roman"/>
      <w:sz w:val="20"/>
      <w:szCs w:val="20"/>
      <w:lang w:eastAsia="ru-RU"/>
    </w:rPr>
  </w:style>
  <w:style w:type="paragraph" w:styleId="51">
    <w:name w:val="toc 5"/>
    <w:basedOn w:val="a0"/>
    <w:next w:val="a0"/>
    <w:autoRedefine/>
    <w:semiHidden/>
    <w:rsid w:val="009662C7"/>
    <w:pPr>
      <w:spacing w:after="0" w:line="240" w:lineRule="auto"/>
      <w:ind w:left="960"/>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748371">
      <w:bodyDiv w:val="1"/>
      <w:marLeft w:val="0"/>
      <w:marRight w:val="0"/>
      <w:marTop w:val="0"/>
      <w:marBottom w:val="0"/>
      <w:divBdr>
        <w:top w:val="none" w:sz="0" w:space="0" w:color="auto"/>
        <w:left w:val="none" w:sz="0" w:space="0" w:color="auto"/>
        <w:bottom w:val="none" w:sz="0" w:space="0" w:color="auto"/>
        <w:right w:val="none" w:sz="0" w:space="0" w:color="auto"/>
      </w:divBdr>
    </w:div>
    <w:div w:id="791943644">
      <w:bodyDiv w:val="1"/>
      <w:marLeft w:val="0"/>
      <w:marRight w:val="0"/>
      <w:marTop w:val="0"/>
      <w:marBottom w:val="0"/>
      <w:divBdr>
        <w:top w:val="none" w:sz="0" w:space="0" w:color="auto"/>
        <w:left w:val="none" w:sz="0" w:space="0" w:color="auto"/>
        <w:bottom w:val="none" w:sz="0" w:space="0" w:color="auto"/>
        <w:right w:val="none" w:sz="0" w:space="0" w:color="auto"/>
      </w:divBdr>
    </w:div>
    <w:div w:id="1037973149">
      <w:bodyDiv w:val="1"/>
      <w:marLeft w:val="0"/>
      <w:marRight w:val="0"/>
      <w:marTop w:val="0"/>
      <w:marBottom w:val="0"/>
      <w:divBdr>
        <w:top w:val="none" w:sz="0" w:space="0" w:color="auto"/>
        <w:left w:val="none" w:sz="0" w:space="0" w:color="auto"/>
        <w:bottom w:val="none" w:sz="0" w:space="0" w:color="auto"/>
        <w:right w:val="none" w:sz="0" w:space="0" w:color="auto"/>
      </w:divBdr>
    </w:div>
    <w:div w:id="1074085906">
      <w:bodyDiv w:val="1"/>
      <w:marLeft w:val="0"/>
      <w:marRight w:val="0"/>
      <w:marTop w:val="0"/>
      <w:marBottom w:val="0"/>
      <w:divBdr>
        <w:top w:val="none" w:sz="0" w:space="0" w:color="auto"/>
        <w:left w:val="none" w:sz="0" w:space="0" w:color="auto"/>
        <w:bottom w:val="none" w:sz="0" w:space="0" w:color="auto"/>
        <w:right w:val="none" w:sz="0" w:space="0" w:color="auto"/>
      </w:divBdr>
    </w:div>
    <w:div w:id="1184780372">
      <w:bodyDiv w:val="1"/>
      <w:marLeft w:val="0"/>
      <w:marRight w:val="0"/>
      <w:marTop w:val="0"/>
      <w:marBottom w:val="0"/>
      <w:divBdr>
        <w:top w:val="none" w:sz="0" w:space="0" w:color="auto"/>
        <w:left w:val="none" w:sz="0" w:space="0" w:color="auto"/>
        <w:bottom w:val="none" w:sz="0" w:space="0" w:color="auto"/>
        <w:right w:val="none" w:sz="0" w:space="0" w:color="auto"/>
      </w:divBdr>
    </w:div>
    <w:div w:id="133734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mpoche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15</Pages>
  <Words>5398</Words>
  <Characters>30771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adminm</dc:creator>
  <cp:lastModifiedBy>adminm</cp:lastModifiedBy>
  <cp:revision>27</cp:revision>
  <cp:lastPrinted>2020-12-18T13:58:00Z</cp:lastPrinted>
  <dcterms:created xsi:type="dcterms:W3CDTF">2019-12-09T06:19:00Z</dcterms:created>
  <dcterms:modified xsi:type="dcterms:W3CDTF">2022-01-31T13:56:00Z</dcterms:modified>
</cp:coreProperties>
</file>